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A8" w:rsidRDefault="00CC07A8" w:rsidP="00CC07A8">
      <w:pPr>
        <w:ind w:firstLine="0"/>
        <w:jc w:val="center"/>
        <w:rPr>
          <w:szCs w:val="28"/>
        </w:rPr>
      </w:pPr>
      <w:bookmarkStart w:id="0" w:name="_GoBack"/>
      <w:bookmarkEnd w:id="0"/>
      <w:proofErr w:type="spellStart"/>
      <w:r>
        <w:rPr>
          <w:szCs w:val="28"/>
        </w:rPr>
        <w:t>Этноконфессиональный</w:t>
      </w:r>
      <w:proofErr w:type="spellEnd"/>
      <w:r>
        <w:rPr>
          <w:szCs w:val="28"/>
        </w:rPr>
        <w:t xml:space="preserve"> паспорт </w:t>
      </w:r>
    </w:p>
    <w:p w:rsidR="00CC07A8" w:rsidRDefault="00CC07A8" w:rsidP="00CC07A8">
      <w:pPr>
        <w:ind w:firstLine="0"/>
        <w:jc w:val="center"/>
        <w:rPr>
          <w:szCs w:val="28"/>
        </w:rPr>
      </w:pPr>
      <w:r>
        <w:rPr>
          <w:szCs w:val="28"/>
        </w:rPr>
        <w:t>муниципального образования «</w:t>
      </w:r>
      <w:r w:rsidR="00BA189B">
        <w:rPr>
          <w:szCs w:val="28"/>
        </w:rPr>
        <w:t>Калининское сельское поселение</w:t>
      </w:r>
      <w:r>
        <w:rPr>
          <w:szCs w:val="28"/>
        </w:rPr>
        <w:t>»</w:t>
      </w:r>
    </w:p>
    <w:p w:rsidR="00CC07A8" w:rsidRDefault="00CC07A8" w:rsidP="00CC07A8">
      <w:pPr>
        <w:ind w:left="2124" w:firstLine="708"/>
        <w:rPr>
          <w:szCs w:val="28"/>
        </w:rPr>
      </w:pPr>
      <w:r>
        <w:rPr>
          <w:szCs w:val="28"/>
        </w:rPr>
        <w:t>по состоянию на 1 января</w:t>
      </w:r>
      <w:r w:rsidR="00DB10C1">
        <w:rPr>
          <w:szCs w:val="28"/>
        </w:rPr>
        <w:t xml:space="preserve"> (июля)</w:t>
      </w:r>
      <w:r w:rsidR="00A21353">
        <w:rPr>
          <w:szCs w:val="28"/>
        </w:rPr>
        <w:t xml:space="preserve"> </w:t>
      </w:r>
      <w:r w:rsidR="004A62D2">
        <w:rPr>
          <w:szCs w:val="28"/>
        </w:rPr>
        <w:t>20</w:t>
      </w:r>
      <w:r w:rsidR="00BA189B">
        <w:rPr>
          <w:szCs w:val="28"/>
        </w:rPr>
        <w:t>2</w:t>
      </w:r>
      <w:r w:rsidR="00A21353">
        <w:rPr>
          <w:szCs w:val="28"/>
        </w:rPr>
        <w:t>5</w:t>
      </w:r>
      <w:r>
        <w:rPr>
          <w:szCs w:val="28"/>
        </w:rPr>
        <w:t xml:space="preserve"> года</w:t>
      </w:r>
    </w:p>
    <w:p w:rsidR="00CC07A8" w:rsidRDefault="00CC07A8" w:rsidP="00CC07A8">
      <w:pPr>
        <w:ind w:firstLine="0"/>
        <w:rPr>
          <w:sz w:val="16"/>
          <w:szCs w:val="16"/>
        </w:rPr>
      </w:pPr>
    </w:p>
    <w:p w:rsidR="00AE50D7" w:rsidRDefault="00AE50D7" w:rsidP="00CC07A8">
      <w:pPr>
        <w:ind w:firstLine="0"/>
        <w:jc w:val="center"/>
        <w:rPr>
          <w:szCs w:val="28"/>
        </w:rPr>
      </w:pP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Общий блок</w:t>
      </w:r>
    </w:p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9571" w:type="dxa"/>
        <w:tblLook w:val="04A0"/>
      </w:tblPr>
      <w:tblGrid>
        <w:gridCol w:w="4844"/>
        <w:gridCol w:w="4727"/>
      </w:tblGrid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основания:</w:t>
            </w:r>
            <w:r>
              <w:rPr>
                <w:rStyle w:val="a6"/>
                <w:sz w:val="24"/>
                <w:szCs w:val="24"/>
              </w:rPr>
              <w:footnoteReference w:id="1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189B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01.01.2006г.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МО (км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):</w:t>
            </w:r>
            <w:r>
              <w:rPr>
                <w:rStyle w:val="a6"/>
                <w:sz w:val="24"/>
                <w:szCs w:val="24"/>
              </w:rPr>
              <w:footnoteReference w:id="2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189B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т.ч. </w:t>
            </w:r>
            <w:proofErr w:type="gramStart"/>
            <w:r>
              <w:rPr>
                <w:sz w:val="24"/>
                <w:szCs w:val="24"/>
              </w:rPr>
              <w:t>занятые</w:t>
            </w:r>
            <w:proofErr w:type="gramEnd"/>
            <w:r>
              <w:rPr>
                <w:sz w:val="24"/>
                <w:szCs w:val="24"/>
              </w:rPr>
              <w:t xml:space="preserve"> с/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угодьями: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189B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38,3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т.ч. </w:t>
            </w:r>
            <w:proofErr w:type="gramStart"/>
            <w:r>
              <w:rPr>
                <w:sz w:val="24"/>
                <w:szCs w:val="24"/>
              </w:rPr>
              <w:t>занятые</w:t>
            </w:r>
            <w:proofErr w:type="gramEnd"/>
            <w:r>
              <w:rPr>
                <w:sz w:val="24"/>
                <w:szCs w:val="24"/>
              </w:rPr>
              <w:t xml:space="preserve"> землями лесного фонда: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189B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т.ч. </w:t>
            </w:r>
            <w:proofErr w:type="gramStart"/>
            <w:r>
              <w:rPr>
                <w:sz w:val="24"/>
                <w:szCs w:val="24"/>
              </w:rPr>
              <w:t>занятые</w:t>
            </w:r>
            <w:proofErr w:type="gramEnd"/>
            <w:r>
              <w:rPr>
                <w:sz w:val="24"/>
                <w:szCs w:val="24"/>
              </w:rPr>
              <w:t xml:space="preserve"> землями населенных пунктов: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4A7961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населенных пунктов:</w:t>
            </w:r>
            <w:r>
              <w:rPr>
                <w:rStyle w:val="a6"/>
                <w:sz w:val="24"/>
                <w:szCs w:val="24"/>
              </w:rPr>
              <w:footnoteReference w:id="3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189B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E45A99" w:rsidRDefault="00E45A99" w:rsidP="00E45A99">
      <w:pPr>
        <w:spacing w:before="100" w:beforeAutospacing="1" w:after="100" w:afterAutospacing="1"/>
        <w:ind w:firstLine="0"/>
        <w:jc w:val="left"/>
        <w:outlineLvl w:val="0"/>
        <w:rPr>
          <w:rFonts w:eastAsia="Times New Roman" w:cs="Times New Roman"/>
          <w:bCs/>
          <w:kern w:val="36"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2503"/>
        <w:gridCol w:w="2310"/>
        <w:gridCol w:w="2378"/>
        <w:gridCol w:w="2380"/>
      </w:tblGrid>
      <w:tr w:rsidR="00ED4D29" w:rsidTr="00864680">
        <w:trPr>
          <w:trHeight w:val="2069"/>
        </w:trPr>
        <w:tc>
          <w:tcPr>
            <w:tcW w:w="2503" w:type="dxa"/>
          </w:tcPr>
          <w:p w:rsidR="00ED4D29" w:rsidRP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Населенные пункты:</w:t>
            </w:r>
            <w:r>
              <w:rPr>
                <w:rStyle w:val="a6"/>
                <w:sz w:val="24"/>
                <w:szCs w:val="24"/>
              </w:rPr>
              <w:footnoteReference w:id="4"/>
            </w:r>
          </w:p>
          <w:p w:rsidR="00ED4D29" w:rsidRPr="00ED4D29" w:rsidRDefault="00ED4D29" w:rsidP="00ED4D29">
            <w:pPr>
              <w:tabs>
                <w:tab w:val="left" w:pos="137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310" w:type="dxa"/>
          </w:tcPr>
          <w:p w:rsid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45A9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Глава администрации населенного пункта</w:t>
            </w:r>
            <w:r w:rsidR="00DB10C1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(ФИО, контактные данные, электронная почта, мобильный телефон)</w:t>
            </w:r>
          </w:p>
          <w:p w:rsidR="00DB10C1" w:rsidRPr="00E45A99" w:rsidRDefault="00DB10C1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</w:tcPr>
          <w:p w:rsidR="00DB10C1" w:rsidRDefault="00ED4D29" w:rsidP="00DB10C1">
            <w:pPr>
              <w:ind w:firstLine="0"/>
              <w:jc w:val="left"/>
              <w:outlineLvl w:val="0"/>
              <w:rPr>
                <w:sz w:val="24"/>
                <w:szCs w:val="16"/>
              </w:rPr>
            </w:pPr>
            <w:r w:rsidRPr="00837E58">
              <w:rPr>
                <w:sz w:val="24"/>
                <w:szCs w:val="16"/>
              </w:rPr>
              <w:t>Куратор межэтнических отношений</w:t>
            </w:r>
          </w:p>
          <w:p w:rsidR="00DB10C1" w:rsidRDefault="00DB10C1" w:rsidP="00DB10C1">
            <w:pPr>
              <w:ind w:firstLine="0"/>
              <w:jc w:val="left"/>
              <w:outlineLvl w:val="0"/>
              <w:rPr>
                <w:sz w:val="24"/>
                <w:szCs w:val="16"/>
              </w:rPr>
            </w:pPr>
            <w:r w:rsidRPr="00DB10C1">
              <w:rPr>
                <w:sz w:val="24"/>
                <w:szCs w:val="16"/>
              </w:rPr>
              <w:t>(ФИО, контактные данные, электронная почта, мобильный телефон)</w:t>
            </w:r>
          </w:p>
          <w:p w:rsidR="00DB10C1" w:rsidRDefault="00DB10C1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</w:tcPr>
          <w:p w:rsid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37E58">
              <w:rPr>
                <w:sz w:val="24"/>
                <w:szCs w:val="16"/>
              </w:rPr>
              <w:t>Наличие среди депутатов и глав сельских поселений представителей этнических груп</w:t>
            </w:r>
            <w:proofErr w:type="gramStart"/>
            <w:r w:rsidRPr="00837E58">
              <w:rPr>
                <w:sz w:val="24"/>
                <w:szCs w:val="16"/>
              </w:rPr>
              <w:t>п</w:t>
            </w:r>
            <w:r w:rsidRPr="00ED4D29">
              <w:rPr>
                <w:sz w:val="24"/>
                <w:szCs w:val="16"/>
              </w:rPr>
              <w:t>(</w:t>
            </w:r>
            <w:proofErr w:type="gramEnd"/>
            <w:r w:rsidRPr="00ED4D29">
              <w:rPr>
                <w:sz w:val="24"/>
                <w:szCs w:val="24"/>
              </w:rPr>
              <w:t>фамилия, имя, отчество</w:t>
            </w:r>
            <w:r w:rsidR="00CB0B4F">
              <w:rPr>
                <w:sz w:val="24"/>
                <w:szCs w:val="24"/>
              </w:rPr>
              <w:t>, национальность</w:t>
            </w:r>
            <w:r w:rsidRPr="00ED4D29">
              <w:rPr>
                <w:sz w:val="24"/>
                <w:szCs w:val="24"/>
              </w:rPr>
              <w:t>)</w:t>
            </w:r>
          </w:p>
        </w:tc>
      </w:tr>
      <w:tr w:rsidR="00ED4D29" w:rsidTr="00864680">
        <w:trPr>
          <w:trHeight w:val="258"/>
        </w:trPr>
        <w:tc>
          <w:tcPr>
            <w:tcW w:w="2503" w:type="dxa"/>
          </w:tcPr>
          <w:p w:rsidR="00ED4D29" w:rsidRDefault="007611D4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хутор Калинин</w:t>
            </w:r>
          </w:p>
        </w:tc>
        <w:tc>
          <w:tcPr>
            <w:tcW w:w="2310" w:type="dxa"/>
          </w:tcPr>
          <w:p w:rsidR="00ED4D29" w:rsidRPr="00864680" w:rsidRDefault="007611D4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Бабиян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Ервандовна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</w:t>
            </w:r>
            <w:hyperlink r:id="rId8" w:history="1">
              <w:r w:rsidR="00864680" w:rsidRPr="0095202C">
                <w:rPr>
                  <w:rStyle w:val="aa"/>
                  <w:rFonts w:eastAsia="Times New Roman" w:cs="Times New Roman"/>
                  <w:bCs/>
                  <w:kern w:val="36"/>
                  <w:sz w:val="24"/>
                  <w:szCs w:val="24"/>
                  <w:lang w:val="en-US" w:eastAsia="ru-RU"/>
                </w:rPr>
                <w:t>sp</w:t>
              </w:r>
              <w:r w:rsidR="00864680" w:rsidRPr="00864680">
                <w:rPr>
                  <w:rStyle w:val="aa"/>
                  <w:rFonts w:eastAsia="Times New Roman" w:cs="Times New Roman"/>
                  <w:bCs/>
                  <w:kern w:val="36"/>
                  <w:sz w:val="24"/>
                  <w:szCs w:val="24"/>
                  <w:lang w:eastAsia="ru-RU"/>
                </w:rPr>
                <w:t>25258@</w:t>
              </w:r>
              <w:proofErr w:type="spellStart"/>
              <w:r w:rsidR="00864680" w:rsidRPr="0095202C">
                <w:rPr>
                  <w:rStyle w:val="aa"/>
                  <w:rFonts w:eastAsia="Times New Roman" w:cs="Times New Roman"/>
                  <w:bCs/>
                  <w:kern w:val="36"/>
                  <w:sz w:val="24"/>
                  <w:szCs w:val="24"/>
                  <w:lang w:val="en-US" w:eastAsia="ru-RU"/>
                </w:rPr>
                <w:t>donpac</w:t>
              </w:r>
              <w:proofErr w:type="spellEnd"/>
              <w:r w:rsidR="00864680" w:rsidRPr="00864680">
                <w:rPr>
                  <w:rStyle w:val="aa"/>
                  <w:rFonts w:eastAsia="Times New Roman" w:cs="Times New Roman"/>
                  <w:bCs/>
                  <w:kern w:val="36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864680" w:rsidRPr="0095202C">
                <w:rPr>
                  <w:rStyle w:val="aa"/>
                  <w:rFonts w:eastAsia="Times New Roman" w:cs="Times New Roman"/>
                  <w:bCs/>
                  <w:kern w:val="36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864680" w:rsidRPr="00864680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? </w:t>
            </w:r>
            <w:r w:rsidR="00864680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м.т. 8-904-441-42-55</w:t>
            </w:r>
          </w:p>
        </w:tc>
        <w:tc>
          <w:tcPr>
            <w:tcW w:w="2378" w:type="dxa"/>
          </w:tcPr>
          <w:p w:rsid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</w:tcPr>
          <w:p w:rsid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837E58" w:rsidRDefault="00837E58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proofErr w:type="spellStart"/>
      <w:r>
        <w:rPr>
          <w:b/>
          <w:szCs w:val="28"/>
        </w:rPr>
        <w:t>Этнодемографические</w:t>
      </w:r>
      <w:proofErr w:type="spellEnd"/>
      <w:r>
        <w:rPr>
          <w:b/>
          <w:szCs w:val="28"/>
        </w:rPr>
        <w:t xml:space="preserve"> процессы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Национальный состав населения</w:t>
      </w:r>
      <w:r>
        <w:rPr>
          <w:rStyle w:val="a6"/>
          <w:sz w:val="24"/>
          <w:szCs w:val="24"/>
        </w:rPr>
        <w:footnoteReference w:id="5"/>
      </w:r>
    </w:p>
    <w:tbl>
      <w:tblPr>
        <w:tblStyle w:val="a7"/>
        <w:tblW w:w="0" w:type="auto"/>
        <w:tblLook w:val="04A0"/>
      </w:tblPr>
      <w:tblGrid>
        <w:gridCol w:w="2473"/>
        <w:gridCol w:w="2379"/>
        <w:gridCol w:w="2390"/>
        <w:gridCol w:w="2329"/>
      </w:tblGrid>
      <w:tr w:rsidR="00AE50D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</w:t>
            </w:r>
            <w:proofErr w:type="gramStart"/>
            <w:r>
              <w:rPr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</w:t>
            </w:r>
            <w:proofErr w:type="gramStart"/>
            <w:r>
              <w:rPr>
                <w:sz w:val="24"/>
                <w:szCs w:val="24"/>
              </w:rPr>
              <w:t>умерших</w:t>
            </w:r>
            <w:proofErr w:type="gramEnd"/>
          </w:p>
        </w:tc>
      </w:tr>
      <w:tr w:rsidR="00AE50D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64680" w:rsidP="00A2135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21353">
              <w:rPr>
                <w:sz w:val="24"/>
                <w:szCs w:val="24"/>
              </w:rPr>
              <w:t>812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646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отсутствует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646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отсутствует</w:t>
            </w:r>
          </w:p>
        </w:tc>
      </w:tr>
      <w:tr w:rsidR="00AE50D7" w:rsidRPr="001853A1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1853A1" w:rsidRDefault="001853A1">
            <w:pPr>
              <w:ind w:firstLine="0"/>
              <w:rPr>
                <w:sz w:val="24"/>
                <w:szCs w:val="24"/>
              </w:rPr>
            </w:pPr>
            <w:r w:rsidRPr="001853A1">
              <w:rPr>
                <w:sz w:val="24"/>
                <w:szCs w:val="24"/>
              </w:rPr>
              <w:t>Русские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1853A1" w:rsidRDefault="001853A1" w:rsidP="00A21353">
            <w:pPr>
              <w:ind w:firstLine="0"/>
              <w:rPr>
                <w:sz w:val="24"/>
                <w:szCs w:val="24"/>
              </w:rPr>
            </w:pPr>
            <w:r w:rsidRPr="001853A1">
              <w:rPr>
                <w:sz w:val="24"/>
                <w:szCs w:val="24"/>
              </w:rPr>
              <w:t>3</w:t>
            </w:r>
            <w:r w:rsidR="00A21353">
              <w:rPr>
                <w:sz w:val="24"/>
                <w:szCs w:val="24"/>
              </w:rPr>
              <w:t>820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1853A1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1853A1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RPr="001853A1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1853A1" w:rsidRDefault="001853A1">
            <w:pPr>
              <w:ind w:firstLine="0"/>
              <w:rPr>
                <w:sz w:val="24"/>
                <w:szCs w:val="24"/>
              </w:rPr>
            </w:pPr>
            <w:r w:rsidRPr="001853A1">
              <w:rPr>
                <w:sz w:val="24"/>
                <w:szCs w:val="24"/>
              </w:rPr>
              <w:t>Армяне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1853A1" w:rsidRDefault="00A2135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1853A1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1853A1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1853A1" w:rsidRPr="001853A1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A1" w:rsidRPr="001853A1" w:rsidRDefault="001853A1">
            <w:pPr>
              <w:ind w:firstLine="0"/>
              <w:rPr>
                <w:sz w:val="24"/>
                <w:szCs w:val="24"/>
              </w:rPr>
            </w:pPr>
            <w:r w:rsidRPr="001853A1">
              <w:rPr>
                <w:sz w:val="24"/>
                <w:szCs w:val="24"/>
              </w:rPr>
              <w:t>Азербайджанцы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A1" w:rsidRPr="001853A1" w:rsidRDefault="00A2135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A1" w:rsidRPr="001853A1" w:rsidRDefault="001853A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A1" w:rsidRPr="001853A1" w:rsidRDefault="001853A1">
            <w:pPr>
              <w:ind w:firstLine="0"/>
              <w:rPr>
                <w:sz w:val="24"/>
                <w:szCs w:val="24"/>
              </w:rPr>
            </w:pPr>
          </w:p>
        </w:tc>
      </w:tr>
      <w:tr w:rsidR="001853A1" w:rsidRPr="001853A1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A1" w:rsidRPr="001853A1" w:rsidRDefault="001853A1">
            <w:pPr>
              <w:ind w:firstLine="0"/>
              <w:rPr>
                <w:sz w:val="24"/>
                <w:szCs w:val="24"/>
              </w:rPr>
            </w:pPr>
            <w:r w:rsidRPr="001853A1">
              <w:rPr>
                <w:sz w:val="24"/>
                <w:szCs w:val="24"/>
              </w:rPr>
              <w:lastRenderedPageBreak/>
              <w:t>Цыгане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A1" w:rsidRPr="001853A1" w:rsidRDefault="00A2135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A1" w:rsidRPr="001853A1" w:rsidRDefault="001853A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A1" w:rsidRPr="001853A1" w:rsidRDefault="001853A1">
            <w:pPr>
              <w:ind w:firstLine="0"/>
              <w:rPr>
                <w:sz w:val="24"/>
                <w:szCs w:val="24"/>
              </w:rPr>
            </w:pPr>
          </w:p>
        </w:tc>
      </w:tr>
      <w:tr w:rsidR="001853A1" w:rsidRPr="001853A1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A1" w:rsidRPr="001853A1" w:rsidRDefault="001853A1">
            <w:pPr>
              <w:ind w:firstLine="0"/>
              <w:rPr>
                <w:sz w:val="24"/>
                <w:szCs w:val="24"/>
              </w:rPr>
            </w:pPr>
            <w:r w:rsidRPr="001853A1">
              <w:rPr>
                <w:sz w:val="24"/>
                <w:szCs w:val="24"/>
              </w:rPr>
              <w:t>Украинцы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A1" w:rsidRPr="001853A1" w:rsidRDefault="001853A1">
            <w:pPr>
              <w:ind w:firstLine="0"/>
              <w:rPr>
                <w:sz w:val="24"/>
                <w:szCs w:val="24"/>
              </w:rPr>
            </w:pPr>
            <w:r w:rsidRPr="001853A1">
              <w:rPr>
                <w:sz w:val="24"/>
                <w:szCs w:val="24"/>
              </w:rPr>
              <w:t>105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A1" w:rsidRPr="001853A1" w:rsidRDefault="001853A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A1" w:rsidRPr="001853A1" w:rsidRDefault="001853A1">
            <w:pPr>
              <w:ind w:firstLine="0"/>
              <w:rPr>
                <w:sz w:val="24"/>
                <w:szCs w:val="24"/>
              </w:rPr>
            </w:pPr>
          </w:p>
        </w:tc>
      </w:tr>
      <w:tr w:rsidR="001853A1" w:rsidRPr="001853A1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A1" w:rsidRPr="001853A1" w:rsidRDefault="001853A1">
            <w:pPr>
              <w:ind w:firstLine="0"/>
              <w:rPr>
                <w:sz w:val="24"/>
                <w:szCs w:val="24"/>
              </w:rPr>
            </w:pPr>
            <w:r w:rsidRPr="001853A1">
              <w:rPr>
                <w:sz w:val="24"/>
                <w:szCs w:val="24"/>
              </w:rPr>
              <w:t>Грузины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A1" w:rsidRPr="001853A1" w:rsidRDefault="001853A1">
            <w:pPr>
              <w:ind w:firstLine="0"/>
              <w:rPr>
                <w:sz w:val="24"/>
                <w:szCs w:val="24"/>
              </w:rPr>
            </w:pPr>
            <w:r w:rsidRPr="001853A1">
              <w:rPr>
                <w:sz w:val="24"/>
                <w:szCs w:val="24"/>
              </w:rPr>
              <w:t>40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A1" w:rsidRPr="001853A1" w:rsidRDefault="001853A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A1" w:rsidRPr="001853A1" w:rsidRDefault="001853A1">
            <w:pPr>
              <w:ind w:firstLine="0"/>
              <w:rPr>
                <w:sz w:val="24"/>
                <w:szCs w:val="24"/>
              </w:rPr>
            </w:pPr>
          </w:p>
        </w:tc>
      </w:tr>
      <w:tr w:rsidR="001853A1" w:rsidRPr="001853A1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A1" w:rsidRPr="001853A1" w:rsidRDefault="001853A1">
            <w:pPr>
              <w:ind w:firstLine="0"/>
              <w:rPr>
                <w:sz w:val="24"/>
                <w:szCs w:val="24"/>
              </w:rPr>
            </w:pPr>
            <w:r w:rsidRPr="001853A1">
              <w:rPr>
                <w:sz w:val="24"/>
                <w:szCs w:val="24"/>
              </w:rPr>
              <w:t>Татары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A1" w:rsidRPr="001853A1" w:rsidRDefault="001853A1">
            <w:pPr>
              <w:ind w:firstLine="0"/>
              <w:rPr>
                <w:sz w:val="24"/>
                <w:szCs w:val="24"/>
              </w:rPr>
            </w:pPr>
            <w:r w:rsidRPr="001853A1">
              <w:rPr>
                <w:sz w:val="24"/>
                <w:szCs w:val="24"/>
              </w:rPr>
              <w:t>20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A1" w:rsidRPr="001853A1" w:rsidRDefault="001853A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A1" w:rsidRPr="001853A1" w:rsidRDefault="001853A1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  <w:lang w:val="en-US"/>
        </w:rPr>
      </w:pPr>
    </w:p>
    <w:p w:rsidR="00337E92" w:rsidRPr="007E31E6" w:rsidRDefault="00337E92" w:rsidP="00337E92">
      <w:pPr>
        <w:ind w:firstLine="708"/>
        <w:rPr>
          <w:b/>
          <w:sz w:val="24"/>
          <w:szCs w:val="24"/>
        </w:rPr>
      </w:pPr>
      <w:r w:rsidRPr="007E31E6">
        <w:rPr>
          <w:b/>
          <w:sz w:val="24"/>
          <w:szCs w:val="24"/>
        </w:rPr>
        <w:t>Сельские (гор) поселения с наиболее компактным проживанием некоренного населения</w:t>
      </w:r>
    </w:p>
    <w:tbl>
      <w:tblPr>
        <w:tblStyle w:val="a7"/>
        <w:tblW w:w="0" w:type="auto"/>
        <w:tblLook w:val="04A0"/>
      </w:tblPr>
      <w:tblGrid>
        <w:gridCol w:w="2941"/>
        <w:gridCol w:w="2309"/>
        <w:gridCol w:w="2202"/>
        <w:gridCol w:w="2119"/>
      </w:tblGrid>
      <w:tr w:rsidR="00337E92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626A25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E31E6">
              <w:rPr>
                <w:b/>
                <w:sz w:val="24"/>
                <w:szCs w:val="24"/>
              </w:rPr>
              <w:t>Н</w:t>
            </w:r>
            <w:r w:rsidR="00337E92" w:rsidRPr="007E31E6">
              <w:rPr>
                <w:b/>
                <w:sz w:val="24"/>
                <w:szCs w:val="24"/>
              </w:rPr>
              <w:t>аименование</w:t>
            </w:r>
            <w:r w:rsidRPr="007E31E6">
              <w:rPr>
                <w:b/>
                <w:sz w:val="24"/>
                <w:szCs w:val="24"/>
              </w:rPr>
              <w:t>поселения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626A25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</w:t>
            </w:r>
            <w:r w:rsidR="00337E92" w:rsidRPr="007E31E6">
              <w:rPr>
                <w:b/>
                <w:sz w:val="24"/>
                <w:szCs w:val="24"/>
              </w:rPr>
              <w:t>ациональность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% от общего</w:t>
            </w:r>
            <w:r w:rsidR="00A968C3" w:rsidRPr="007E31E6">
              <w:rPr>
                <w:b/>
                <w:sz w:val="24"/>
                <w:szCs w:val="24"/>
              </w:rPr>
              <w:t xml:space="preserve"> числа жителей поселения</w:t>
            </w:r>
          </w:p>
        </w:tc>
      </w:tr>
      <w:tr w:rsidR="00337E92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337E92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0662AB">
            <w:pPr>
              <w:ind w:firstLine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337E92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337E92" w:rsidRPr="007E31E6" w:rsidRDefault="00337E92" w:rsidP="00AE50D7">
      <w:pPr>
        <w:ind w:firstLine="0"/>
        <w:rPr>
          <w:b/>
          <w:sz w:val="16"/>
          <w:szCs w:val="16"/>
        </w:rPr>
      </w:pPr>
    </w:p>
    <w:p w:rsidR="00A968C3" w:rsidRPr="007E31E6" w:rsidRDefault="00A968C3" w:rsidP="00A968C3">
      <w:pPr>
        <w:ind w:firstLine="708"/>
        <w:rPr>
          <w:b/>
          <w:sz w:val="24"/>
          <w:szCs w:val="24"/>
        </w:rPr>
      </w:pPr>
      <w:r w:rsidRPr="007E31E6">
        <w:rPr>
          <w:b/>
          <w:sz w:val="24"/>
          <w:szCs w:val="24"/>
        </w:rPr>
        <w:t>Насел</w:t>
      </w:r>
      <w:r w:rsidR="006138F3">
        <w:rPr>
          <w:b/>
          <w:sz w:val="24"/>
          <w:szCs w:val="24"/>
        </w:rPr>
        <w:t>е</w:t>
      </w:r>
      <w:r w:rsidRPr="007E31E6">
        <w:rPr>
          <w:b/>
          <w:sz w:val="24"/>
          <w:szCs w:val="24"/>
        </w:rPr>
        <w:t>нные пункты с наиболее компактным проживанием некоренного населения</w:t>
      </w:r>
    </w:p>
    <w:tbl>
      <w:tblPr>
        <w:tblStyle w:val="a7"/>
        <w:tblW w:w="0" w:type="auto"/>
        <w:tblLook w:val="04A0"/>
      </w:tblPr>
      <w:tblGrid>
        <w:gridCol w:w="2473"/>
        <w:gridCol w:w="2379"/>
        <w:gridCol w:w="2390"/>
        <w:gridCol w:w="2329"/>
      </w:tblGrid>
      <w:tr w:rsidR="00B22623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23" w:rsidRPr="007E31E6" w:rsidRDefault="00B22623" w:rsidP="00A213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Наименование</w:t>
            </w:r>
          </w:p>
          <w:p w:rsidR="00B22623" w:rsidRPr="007E31E6" w:rsidRDefault="00B22623" w:rsidP="00A213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насел</w:t>
            </w:r>
            <w:r>
              <w:rPr>
                <w:b/>
                <w:sz w:val="24"/>
                <w:szCs w:val="24"/>
              </w:rPr>
              <w:t>е</w:t>
            </w:r>
            <w:r w:rsidRPr="007E31E6">
              <w:rPr>
                <w:b/>
                <w:sz w:val="24"/>
                <w:szCs w:val="24"/>
              </w:rPr>
              <w:t>нного пункта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23" w:rsidRPr="007E31E6" w:rsidRDefault="00B22623" w:rsidP="00A213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23" w:rsidRPr="007E31E6" w:rsidRDefault="00B22623" w:rsidP="00A213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23" w:rsidRPr="007E31E6" w:rsidRDefault="00B22623" w:rsidP="00A213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% от общего числа жителей насел</w:t>
            </w:r>
            <w:r>
              <w:rPr>
                <w:b/>
                <w:sz w:val="24"/>
                <w:szCs w:val="24"/>
              </w:rPr>
              <w:t>е</w:t>
            </w:r>
            <w:r w:rsidRPr="007E31E6">
              <w:rPr>
                <w:b/>
                <w:sz w:val="24"/>
                <w:szCs w:val="24"/>
              </w:rPr>
              <w:t>нного пункта</w:t>
            </w:r>
          </w:p>
        </w:tc>
      </w:tr>
      <w:tr w:rsidR="00B22623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23" w:rsidRPr="007E31E6" w:rsidRDefault="00B22623" w:rsidP="00A21353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х. Калинин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23" w:rsidRPr="001853A1" w:rsidRDefault="00B22623" w:rsidP="00A21353">
            <w:pPr>
              <w:ind w:firstLine="0"/>
              <w:rPr>
                <w:sz w:val="24"/>
                <w:szCs w:val="24"/>
              </w:rPr>
            </w:pPr>
            <w:r w:rsidRPr="001853A1">
              <w:rPr>
                <w:sz w:val="24"/>
                <w:szCs w:val="24"/>
              </w:rPr>
              <w:t>Русские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23" w:rsidRPr="007E31E6" w:rsidRDefault="00A21353" w:rsidP="00A21353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3820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23" w:rsidRPr="00C81D0C" w:rsidRDefault="00B22623" w:rsidP="00A21353">
            <w:pPr>
              <w:ind w:firstLine="0"/>
              <w:rPr>
                <w:b/>
                <w:sz w:val="24"/>
                <w:szCs w:val="24"/>
              </w:rPr>
            </w:pPr>
            <w:r w:rsidRPr="00C81D0C">
              <w:rPr>
                <w:b/>
                <w:sz w:val="24"/>
                <w:szCs w:val="24"/>
              </w:rPr>
              <w:t>79</w:t>
            </w:r>
            <w:r w:rsidR="00A21353" w:rsidRPr="00C81D0C">
              <w:rPr>
                <w:b/>
                <w:sz w:val="24"/>
                <w:szCs w:val="24"/>
              </w:rPr>
              <w:t>,4</w:t>
            </w:r>
            <w:r w:rsidRPr="00C81D0C">
              <w:rPr>
                <w:b/>
                <w:sz w:val="24"/>
                <w:szCs w:val="24"/>
              </w:rPr>
              <w:t>%</w:t>
            </w:r>
          </w:p>
        </w:tc>
      </w:tr>
      <w:tr w:rsidR="00B22623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23" w:rsidRPr="007E31E6" w:rsidRDefault="00B22623" w:rsidP="00A21353">
            <w:pPr>
              <w:ind w:firstLine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23" w:rsidRPr="001853A1" w:rsidRDefault="00B22623" w:rsidP="00A21353">
            <w:pPr>
              <w:ind w:firstLine="0"/>
              <w:rPr>
                <w:sz w:val="24"/>
                <w:szCs w:val="24"/>
              </w:rPr>
            </w:pPr>
            <w:r w:rsidRPr="001853A1">
              <w:rPr>
                <w:sz w:val="24"/>
                <w:szCs w:val="24"/>
              </w:rPr>
              <w:t>Армяне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23" w:rsidRPr="007E31E6" w:rsidRDefault="00B22623" w:rsidP="00A21353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2135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23" w:rsidRPr="00C81D0C" w:rsidRDefault="00B22623" w:rsidP="00A21353">
            <w:pPr>
              <w:ind w:firstLine="0"/>
              <w:rPr>
                <w:b/>
                <w:sz w:val="24"/>
                <w:szCs w:val="24"/>
              </w:rPr>
            </w:pPr>
            <w:r w:rsidRPr="00C81D0C">
              <w:rPr>
                <w:b/>
                <w:sz w:val="24"/>
                <w:szCs w:val="24"/>
              </w:rPr>
              <w:t>8,</w:t>
            </w:r>
            <w:r w:rsidR="00A21353" w:rsidRPr="00C81D0C">
              <w:rPr>
                <w:b/>
                <w:sz w:val="24"/>
                <w:szCs w:val="24"/>
              </w:rPr>
              <w:t>6</w:t>
            </w:r>
            <w:r w:rsidRPr="00C81D0C">
              <w:rPr>
                <w:b/>
                <w:sz w:val="24"/>
                <w:szCs w:val="24"/>
              </w:rPr>
              <w:t>%</w:t>
            </w:r>
          </w:p>
        </w:tc>
      </w:tr>
      <w:tr w:rsidR="00B22623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23" w:rsidRPr="007E31E6" w:rsidRDefault="00B22623" w:rsidP="00A21353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23" w:rsidRPr="001853A1" w:rsidRDefault="00B22623" w:rsidP="00A21353">
            <w:pPr>
              <w:ind w:firstLine="0"/>
              <w:rPr>
                <w:sz w:val="24"/>
                <w:szCs w:val="24"/>
              </w:rPr>
            </w:pPr>
            <w:r w:rsidRPr="001853A1">
              <w:rPr>
                <w:sz w:val="24"/>
                <w:szCs w:val="24"/>
              </w:rPr>
              <w:t>Цыгане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23" w:rsidRPr="007E31E6" w:rsidRDefault="00B22623" w:rsidP="00A21353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A21353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23" w:rsidRPr="00C81D0C" w:rsidRDefault="00A21353" w:rsidP="00A21353">
            <w:pPr>
              <w:ind w:firstLine="0"/>
              <w:rPr>
                <w:b/>
                <w:sz w:val="24"/>
                <w:szCs w:val="24"/>
              </w:rPr>
            </w:pPr>
            <w:r w:rsidRPr="00C81D0C">
              <w:rPr>
                <w:b/>
                <w:sz w:val="24"/>
                <w:szCs w:val="24"/>
              </w:rPr>
              <w:t>8,1</w:t>
            </w:r>
            <w:r w:rsidR="00B22623" w:rsidRPr="00C81D0C">
              <w:rPr>
                <w:b/>
                <w:sz w:val="24"/>
                <w:szCs w:val="24"/>
              </w:rPr>
              <w:t>%</w:t>
            </w:r>
          </w:p>
        </w:tc>
      </w:tr>
      <w:tr w:rsidR="00B22623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23" w:rsidRPr="007E31E6" w:rsidRDefault="00B22623" w:rsidP="00A21353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23" w:rsidRPr="001853A1" w:rsidRDefault="00B22623" w:rsidP="00A21353">
            <w:pPr>
              <w:ind w:firstLine="0"/>
              <w:rPr>
                <w:sz w:val="24"/>
                <w:szCs w:val="24"/>
              </w:rPr>
            </w:pPr>
            <w:r w:rsidRPr="001853A1">
              <w:rPr>
                <w:sz w:val="24"/>
                <w:szCs w:val="24"/>
              </w:rPr>
              <w:t>Украинцы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23" w:rsidRPr="007E31E6" w:rsidRDefault="00A21353" w:rsidP="00A21353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23" w:rsidRPr="00C81D0C" w:rsidRDefault="00C81D0C" w:rsidP="00A21353">
            <w:pPr>
              <w:ind w:firstLine="0"/>
              <w:rPr>
                <w:b/>
                <w:sz w:val="24"/>
                <w:szCs w:val="24"/>
              </w:rPr>
            </w:pPr>
            <w:r w:rsidRPr="00C81D0C">
              <w:rPr>
                <w:b/>
                <w:sz w:val="24"/>
                <w:szCs w:val="24"/>
              </w:rPr>
              <w:t>1,52</w:t>
            </w:r>
            <w:r w:rsidR="00B22623" w:rsidRPr="00C81D0C">
              <w:rPr>
                <w:b/>
                <w:sz w:val="24"/>
                <w:szCs w:val="24"/>
              </w:rPr>
              <w:t>%</w:t>
            </w:r>
          </w:p>
        </w:tc>
      </w:tr>
      <w:tr w:rsidR="00B22623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23" w:rsidRPr="007E31E6" w:rsidRDefault="00B22623" w:rsidP="00A21353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23" w:rsidRPr="001853A1" w:rsidRDefault="00B22623" w:rsidP="00A21353">
            <w:pPr>
              <w:ind w:firstLine="0"/>
              <w:rPr>
                <w:sz w:val="24"/>
                <w:szCs w:val="24"/>
              </w:rPr>
            </w:pPr>
            <w:r w:rsidRPr="001853A1">
              <w:rPr>
                <w:sz w:val="24"/>
                <w:szCs w:val="24"/>
              </w:rPr>
              <w:t>Азербайджанцы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23" w:rsidRPr="007E31E6" w:rsidRDefault="00B22623" w:rsidP="00A21353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23" w:rsidRPr="00C81D0C" w:rsidRDefault="00B22623" w:rsidP="00A21353">
            <w:pPr>
              <w:ind w:firstLine="0"/>
              <w:rPr>
                <w:b/>
                <w:sz w:val="24"/>
                <w:szCs w:val="24"/>
              </w:rPr>
            </w:pPr>
            <w:r w:rsidRPr="00C81D0C">
              <w:rPr>
                <w:b/>
                <w:sz w:val="24"/>
                <w:szCs w:val="24"/>
              </w:rPr>
              <w:t>1,31%</w:t>
            </w:r>
          </w:p>
        </w:tc>
      </w:tr>
      <w:tr w:rsidR="00B22623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23" w:rsidRPr="007E31E6" w:rsidRDefault="00B22623" w:rsidP="00A21353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23" w:rsidRPr="001853A1" w:rsidRDefault="00B22623" w:rsidP="00A21353">
            <w:pPr>
              <w:ind w:firstLine="0"/>
              <w:rPr>
                <w:sz w:val="24"/>
                <w:szCs w:val="24"/>
              </w:rPr>
            </w:pPr>
            <w:r w:rsidRPr="001853A1">
              <w:rPr>
                <w:sz w:val="24"/>
                <w:szCs w:val="24"/>
              </w:rPr>
              <w:t>Грузины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23" w:rsidRPr="007E31E6" w:rsidRDefault="00A21353" w:rsidP="00A21353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23" w:rsidRPr="00C81D0C" w:rsidRDefault="00B22623" w:rsidP="00C81D0C">
            <w:pPr>
              <w:ind w:firstLine="0"/>
              <w:rPr>
                <w:b/>
                <w:sz w:val="24"/>
                <w:szCs w:val="24"/>
              </w:rPr>
            </w:pPr>
            <w:r w:rsidRPr="00C81D0C">
              <w:rPr>
                <w:b/>
                <w:sz w:val="24"/>
                <w:szCs w:val="24"/>
              </w:rPr>
              <w:t>0,</w:t>
            </w:r>
            <w:r w:rsidR="00C81D0C" w:rsidRPr="00C81D0C">
              <w:rPr>
                <w:b/>
                <w:sz w:val="24"/>
                <w:szCs w:val="24"/>
              </w:rPr>
              <w:t>73</w:t>
            </w:r>
            <w:r w:rsidRPr="00C81D0C">
              <w:rPr>
                <w:b/>
                <w:sz w:val="24"/>
                <w:szCs w:val="24"/>
              </w:rPr>
              <w:t>%</w:t>
            </w:r>
          </w:p>
        </w:tc>
      </w:tr>
      <w:tr w:rsidR="00B22623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23" w:rsidRPr="007E31E6" w:rsidRDefault="00B22623" w:rsidP="00A21353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23" w:rsidRPr="001853A1" w:rsidRDefault="00B22623" w:rsidP="00A21353">
            <w:pPr>
              <w:ind w:firstLine="0"/>
              <w:rPr>
                <w:sz w:val="24"/>
                <w:szCs w:val="24"/>
              </w:rPr>
            </w:pPr>
            <w:r w:rsidRPr="001853A1">
              <w:rPr>
                <w:sz w:val="24"/>
                <w:szCs w:val="24"/>
              </w:rPr>
              <w:t>Татары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23" w:rsidRPr="007E31E6" w:rsidRDefault="00A21353" w:rsidP="00A21353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23" w:rsidRPr="00C81D0C" w:rsidRDefault="00B22623" w:rsidP="00C81D0C">
            <w:pPr>
              <w:ind w:firstLine="0"/>
              <w:rPr>
                <w:b/>
                <w:sz w:val="24"/>
                <w:szCs w:val="24"/>
              </w:rPr>
            </w:pPr>
            <w:r w:rsidRPr="00C81D0C">
              <w:rPr>
                <w:b/>
                <w:sz w:val="24"/>
                <w:szCs w:val="24"/>
              </w:rPr>
              <w:t>0,</w:t>
            </w:r>
            <w:r w:rsidR="00C81D0C" w:rsidRPr="00C81D0C">
              <w:rPr>
                <w:b/>
                <w:sz w:val="24"/>
                <w:szCs w:val="24"/>
              </w:rPr>
              <w:t>31</w:t>
            </w:r>
            <w:r w:rsidRPr="00C81D0C">
              <w:rPr>
                <w:b/>
                <w:sz w:val="24"/>
                <w:szCs w:val="24"/>
              </w:rPr>
              <w:t>%</w:t>
            </w:r>
          </w:p>
        </w:tc>
      </w:tr>
    </w:tbl>
    <w:p w:rsidR="00337E92" w:rsidRPr="007E31E6" w:rsidRDefault="00337E92" w:rsidP="00AE50D7">
      <w:pPr>
        <w:ind w:firstLine="0"/>
        <w:rPr>
          <w:b/>
          <w:sz w:val="16"/>
          <w:szCs w:val="16"/>
        </w:rPr>
      </w:pPr>
    </w:p>
    <w:p w:rsidR="00A968C3" w:rsidRPr="00A968C3" w:rsidRDefault="00A968C3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Коренные малочисленные народы</w:t>
      </w:r>
      <w:r>
        <w:rPr>
          <w:rStyle w:val="a6"/>
          <w:sz w:val="24"/>
          <w:szCs w:val="24"/>
        </w:rPr>
        <w:footnoteReference w:id="6"/>
      </w:r>
    </w:p>
    <w:tbl>
      <w:tblPr>
        <w:tblStyle w:val="a7"/>
        <w:tblW w:w="0" w:type="auto"/>
        <w:tblLook w:val="04A0"/>
      </w:tblPr>
      <w:tblGrid>
        <w:gridCol w:w="2473"/>
        <w:gridCol w:w="2379"/>
        <w:gridCol w:w="2390"/>
        <w:gridCol w:w="2329"/>
      </w:tblGrid>
      <w:tr w:rsidR="00AE50D7" w:rsidTr="00AE50D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</w:t>
            </w:r>
            <w:proofErr w:type="gramStart"/>
            <w:r>
              <w:rPr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</w:t>
            </w:r>
            <w:proofErr w:type="gramStart"/>
            <w:r>
              <w:rPr>
                <w:sz w:val="24"/>
                <w:szCs w:val="24"/>
              </w:rPr>
              <w:t>умерших</w:t>
            </w:r>
            <w:proofErr w:type="gramEnd"/>
          </w:p>
        </w:tc>
      </w:tr>
      <w:tr w:rsidR="00AE50D7" w:rsidTr="00AE50D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Половозрастной состав населения</w:t>
      </w:r>
      <w:r>
        <w:rPr>
          <w:sz w:val="24"/>
          <w:szCs w:val="24"/>
        </w:rPr>
        <w:t>:</w:t>
      </w:r>
      <w:r>
        <w:rPr>
          <w:rStyle w:val="a6"/>
          <w:sz w:val="24"/>
          <w:szCs w:val="24"/>
        </w:rPr>
        <w:footnoteReference w:id="7"/>
      </w:r>
    </w:p>
    <w:tbl>
      <w:tblPr>
        <w:tblStyle w:val="a7"/>
        <w:tblW w:w="0" w:type="auto"/>
        <w:tblLook w:val="04A0"/>
      </w:tblPr>
      <w:tblGrid>
        <w:gridCol w:w="4855"/>
        <w:gridCol w:w="4716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D3C17" w:rsidP="001005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  <w:r w:rsidR="00100523">
              <w:rPr>
                <w:sz w:val="24"/>
                <w:szCs w:val="24"/>
              </w:rPr>
              <w:t>2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D3C17" w:rsidP="001005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100523">
              <w:rPr>
                <w:sz w:val="24"/>
                <w:szCs w:val="24"/>
              </w:rPr>
              <w:t>30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Моложе трудоспособного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D3C17" w:rsidP="001005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00523">
              <w:rPr>
                <w:sz w:val="24"/>
                <w:szCs w:val="24"/>
              </w:rPr>
              <w:t>21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Трудоспособное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D3C17" w:rsidP="001005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00523">
              <w:rPr>
                <w:sz w:val="24"/>
                <w:szCs w:val="24"/>
              </w:rPr>
              <w:t>41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трудоспособного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D3C17" w:rsidP="001005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00523">
              <w:rPr>
                <w:sz w:val="24"/>
                <w:szCs w:val="24"/>
              </w:rPr>
              <w:t>50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Браки и разводы</w:t>
      </w:r>
      <w:r>
        <w:rPr>
          <w:rStyle w:val="a6"/>
          <w:sz w:val="24"/>
          <w:szCs w:val="24"/>
        </w:rPr>
        <w:footnoteReference w:id="8"/>
      </w:r>
    </w:p>
    <w:tbl>
      <w:tblPr>
        <w:tblStyle w:val="a7"/>
        <w:tblW w:w="0" w:type="auto"/>
        <w:tblLook w:val="04A0"/>
      </w:tblPr>
      <w:tblGrid>
        <w:gridCol w:w="6688"/>
        <w:gridCol w:w="2883"/>
      </w:tblGrid>
      <w:tr w:rsidR="00AE50D7" w:rsidTr="00AE50D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зарегистрированных браков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646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отсутствует</w:t>
            </w:r>
          </w:p>
        </w:tc>
      </w:tr>
      <w:tr w:rsidR="00AE50D7" w:rsidTr="00AE50D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расторгнутых браков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646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отсутствует</w:t>
            </w:r>
          </w:p>
        </w:tc>
      </w:tr>
      <w:tr w:rsidR="00AE50D7" w:rsidTr="00AE50D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зарегистрированных </w:t>
            </w:r>
            <w:proofErr w:type="gramStart"/>
            <w:r>
              <w:rPr>
                <w:sz w:val="24"/>
                <w:szCs w:val="24"/>
              </w:rPr>
              <w:t>браков лиц</w:t>
            </w:r>
            <w:proofErr w:type="gramEnd"/>
            <w:r>
              <w:rPr>
                <w:sz w:val="24"/>
                <w:szCs w:val="24"/>
              </w:rPr>
              <w:t xml:space="preserve"> разной национальности (межнациональные браки)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646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отсутствует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Причины смерти</w:t>
      </w:r>
      <w:r>
        <w:rPr>
          <w:rStyle w:val="a6"/>
          <w:sz w:val="24"/>
          <w:szCs w:val="24"/>
        </w:rPr>
        <w:footnoteReference w:id="9"/>
      </w:r>
    </w:p>
    <w:tbl>
      <w:tblPr>
        <w:tblStyle w:val="a7"/>
        <w:tblW w:w="0" w:type="auto"/>
        <w:tblLook w:val="04A0"/>
      </w:tblPr>
      <w:tblGrid>
        <w:gridCol w:w="4805"/>
        <w:gridCol w:w="4766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Насильственная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646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отсутствует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Естественная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646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отсутствует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Суицид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646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отсутствует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Травмы несовместимые с жизнью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646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отсутствует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Миграционные процессы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Число </w:t>
      </w:r>
      <w:proofErr w:type="gramStart"/>
      <w:r>
        <w:rPr>
          <w:b/>
          <w:sz w:val="24"/>
          <w:szCs w:val="24"/>
        </w:rPr>
        <w:t>прибывших</w:t>
      </w:r>
      <w:proofErr w:type="gramEnd"/>
      <w:r>
        <w:rPr>
          <w:b/>
          <w:sz w:val="24"/>
          <w:szCs w:val="24"/>
        </w:rPr>
        <w:t>/выбывших всего, и по национальному составу</w:t>
      </w:r>
      <w:r>
        <w:rPr>
          <w:rStyle w:val="a6"/>
          <w:sz w:val="24"/>
          <w:szCs w:val="24"/>
        </w:rPr>
        <w:footnoteReference w:id="10"/>
      </w:r>
    </w:p>
    <w:tbl>
      <w:tblPr>
        <w:tblStyle w:val="a7"/>
        <w:tblW w:w="5000" w:type="pct"/>
        <w:tblLook w:val="04A0"/>
      </w:tblPr>
      <w:tblGrid>
        <w:gridCol w:w="3191"/>
        <w:gridCol w:w="3191"/>
        <w:gridCol w:w="3189"/>
      </w:tblGrid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</w:t>
            </w:r>
            <w:proofErr w:type="gramStart"/>
            <w:r>
              <w:rPr>
                <w:sz w:val="24"/>
                <w:szCs w:val="24"/>
              </w:rPr>
              <w:t>прибывших</w:t>
            </w:r>
            <w:proofErr w:type="gramEnd"/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</w:t>
            </w:r>
            <w:proofErr w:type="gramStart"/>
            <w:r>
              <w:rPr>
                <w:sz w:val="24"/>
                <w:szCs w:val="24"/>
              </w:rPr>
              <w:t>выбывших</w:t>
            </w:r>
            <w:proofErr w:type="gramEnd"/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646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отсутствует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646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отсутствует</w:t>
            </w: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Число прибывших/выбывших в пределах России</w:t>
      </w:r>
      <w:r>
        <w:rPr>
          <w:rStyle w:val="a6"/>
          <w:sz w:val="24"/>
          <w:szCs w:val="24"/>
        </w:rPr>
        <w:footnoteReference w:id="11"/>
      </w:r>
      <w:proofErr w:type="gramEnd"/>
    </w:p>
    <w:tbl>
      <w:tblPr>
        <w:tblStyle w:val="a7"/>
        <w:tblW w:w="5000" w:type="pct"/>
        <w:tblLook w:val="04A0"/>
      </w:tblPr>
      <w:tblGrid>
        <w:gridCol w:w="3191"/>
        <w:gridCol w:w="3191"/>
        <w:gridCol w:w="3189"/>
      </w:tblGrid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региона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</w:t>
            </w:r>
            <w:proofErr w:type="gramStart"/>
            <w:r>
              <w:rPr>
                <w:sz w:val="24"/>
                <w:szCs w:val="24"/>
              </w:rPr>
              <w:t>прибывших</w:t>
            </w:r>
            <w:proofErr w:type="gramEnd"/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</w:t>
            </w:r>
            <w:proofErr w:type="gramStart"/>
            <w:r>
              <w:rPr>
                <w:sz w:val="24"/>
                <w:szCs w:val="24"/>
              </w:rPr>
              <w:t>выбывших</w:t>
            </w:r>
            <w:proofErr w:type="gramEnd"/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646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отсутствует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646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отсутствует</w:t>
            </w: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субъекта РФ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субъекта РФ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Число прибывших/выбывших из-за пределов России</w:t>
      </w:r>
      <w:r>
        <w:rPr>
          <w:rStyle w:val="a6"/>
          <w:sz w:val="24"/>
          <w:szCs w:val="24"/>
        </w:rPr>
        <w:footnoteReference w:id="12"/>
      </w:r>
      <w:proofErr w:type="gramEnd"/>
    </w:p>
    <w:tbl>
      <w:tblPr>
        <w:tblStyle w:val="a7"/>
        <w:tblW w:w="5000" w:type="pct"/>
        <w:tblLook w:val="04A0"/>
      </w:tblPr>
      <w:tblGrid>
        <w:gridCol w:w="3191"/>
        <w:gridCol w:w="3191"/>
        <w:gridCol w:w="3189"/>
      </w:tblGrid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</w:t>
            </w:r>
            <w:proofErr w:type="gramStart"/>
            <w:r>
              <w:rPr>
                <w:sz w:val="24"/>
                <w:szCs w:val="24"/>
              </w:rPr>
              <w:t>прибывших</w:t>
            </w:r>
            <w:proofErr w:type="gramEnd"/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</w:t>
            </w:r>
            <w:proofErr w:type="gramStart"/>
            <w:r>
              <w:rPr>
                <w:sz w:val="24"/>
                <w:szCs w:val="24"/>
              </w:rPr>
              <w:t>выбывших</w:t>
            </w:r>
            <w:proofErr w:type="gramEnd"/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646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отсутствует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646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отсутствует</w:t>
            </w: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страны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страны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8059"/>
        <w:gridCol w:w="1512"/>
      </w:tblGrid>
      <w:tr w:rsidR="00AE50D7" w:rsidTr="00AE50D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отходников (выезжающих из муниципального образования)</w:t>
            </w:r>
            <w:r>
              <w:rPr>
                <w:rStyle w:val="a6"/>
                <w:sz w:val="24"/>
                <w:szCs w:val="24"/>
              </w:rPr>
              <w:footnoteReference w:id="13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беженцев и вынужденных переселенцев</w:t>
            </w:r>
            <w:r>
              <w:rPr>
                <w:rStyle w:val="a6"/>
                <w:sz w:val="24"/>
                <w:szCs w:val="24"/>
              </w:rPr>
              <w:footnoteReference w:id="14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предусмотренных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  <w:r>
              <w:rPr>
                <w:rStyle w:val="a6"/>
                <w:sz w:val="24"/>
                <w:szCs w:val="24"/>
              </w:rPr>
              <w:footnoteReference w:id="15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прибывших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  <w:r>
              <w:rPr>
                <w:rStyle w:val="a6"/>
                <w:sz w:val="24"/>
                <w:szCs w:val="24"/>
              </w:rPr>
              <w:footnoteReference w:id="16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Некоммерческие организации, сформированные по этническому признаку, и организации российского казачества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Некоммерческие организации, сформированные по этническому признаку</w:t>
      </w:r>
      <w:r>
        <w:rPr>
          <w:rStyle w:val="a6"/>
          <w:sz w:val="24"/>
          <w:szCs w:val="24"/>
        </w:rPr>
        <w:footnoteReference w:id="17"/>
      </w:r>
    </w:p>
    <w:tbl>
      <w:tblPr>
        <w:tblStyle w:val="a7"/>
        <w:tblW w:w="0" w:type="auto"/>
        <w:tblLook w:val="04A0"/>
      </w:tblPr>
      <w:tblGrid>
        <w:gridCol w:w="4601"/>
        <w:gridCol w:w="4970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некоммерческой организации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автономная некоммерческая организация/ассоциация/некоммерческий фонд/общественная организация/община малочисленных народов/союз/иные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учредителей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учредителя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членов некоммерческой организации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активных членов некоммерческой организации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Национально-культурные автономии</w:t>
      </w:r>
      <w:r>
        <w:rPr>
          <w:rStyle w:val="a6"/>
          <w:sz w:val="24"/>
          <w:szCs w:val="24"/>
        </w:rPr>
        <w:footnoteReference w:id="18"/>
      </w:r>
    </w:p>
    <w:tbl>
      <w:tblPr>
        <w:tblStyle w:val="a7"/>
        <w:tblW w:w="0" w:type="auto"/>
        <w:tblLook w:val="04A0"/>
      </w:tblPr>
      <w:tblGrid>
        <w:gridCol w:w="4701"/>
        <w:gridCol w:w="4870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автономии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федеральная/региональная/местная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членов автономии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активных членов автономии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Казачьи общества, зарегистрированные в установленном законодательством РФ порядке</w:t>
      </w:r>
      <w:r>
        <w:rPr>
          <w:rStyle w:val="a6"/>
          <w:sz w:val="24"/>
          <w:szCs w:val="24"/>
        </w:rPr>
        <w:footnoteReference w:id="19"/>
      </w:r>
    </w:p>
    <w:tbl>
      <w:tblPr>
        <w:tblStyle w:val="a7"/>
        <w:tblW w:w="0" w:type="auto"/>
        <w:tblLook w:val="04A0"/>
      </w:tblPr>
      <w:tblGrid>
        <w:gridCol w:w="4795"/>
        <w:gridCol w:w="4776"/>
      </w:tblGrid>
      <w:tr w:rsidR="00AE50D7" w:rsidTr="00B216F3">
        <w:trPr>
          <w:trHeight w:val="742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Наименование казачьего общества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F3" w:rsidRPr="00B216F3" w:rsidRDefault="00B216F3" w:rsidP="00B216F3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16F3">
              <w:rPr>
                <w:rFonts w:ascii="Times New Roman" w:hAnsi="Times New Roman" w:cs="Times New Roman"/>
                <w:b w:val="0"/>
                <w:sz w:val="24"/>
                <w:szCs w:val="24"/>
              </w:rPr>
              <w:t>хуторско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B216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казачье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общество </w:t>
            </w:r>
            <w:r w:rsidRPr="00B216F3">
              <w:rPr>
                <w:rFonts w:ascii="Times New Roman" w:hAnsi="Times New Roman" w:cs="Times New Roman"/>
                <w:b w:val="0"/>
                <w:sz w:val="24"/>
                <w:szCs w:val="24"/>
              </w:rPr>
              <w:t>«Калининское»</w:t>
            </w:r>
          </w:p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казачьего общества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B216F3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хуторское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Атаман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216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Сахно Алексей Николаевич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районному (юртовому) и/или окружному (</w:t>
            </w:r>
            <w:proofErr w:type="spellStart"/>
            <w:r>
              <w:rPr>
                <w:sz w:val="24"/>
                <w:szCs w:val="24"/>
              </w:rPr>
              <w:t>отдельскому</w:t>
            </w:r>
            <w:proofErr w:type="spellEnd"/>
            <w:r>
              <w:rPr>
                <w:sz w:val="24"/>
                <w:szCs w:val="24"/>
              </w:rPr>
              <w:t>) казачьему обществу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F3" w:rsidRPr="00B216F3" w:rsidRDefault="00B216F3" w:rsidP="00B216F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216F3">
              <w:rPr>
                <w:rFonts w:eastAsia="Calibri" w:cs="Times New Roman"/>
                <w:sz w:val="24"/>
                <w:szCs w:val="24"/>
              </w:rPr>
              <w:t>окружного казачьего общества Ростовский округ</w:t>
            </w:r>
            <w:r>
              <w:rPr>
                <w:sz w:val="24"/>
                <w:szCs w:val="24"/>
              </w:rPr>
              <w:t xml:space="preserve"> </w:t>
            </w:r>
            <w:r w:rsidRPr="00B216F3">
              <w:rPr>
                <w:rFonts w:eastAsia="Calibri" w:cs="Times New Roman"/>
                <w:sz w:val="24"/>
                <w:szCs w:val="24"/>
              </w:rPr>
              <w:t>войскового казачьего</w:t>
            </w:r>
            <w:r w:rsidRPr="002F7BF2">
              <w:rPr>
                <w:rFonts w:eastAsia="Calibri" w:cs="Times New Roman"/>
                <w:b/>
                <w:szCs w:val="28"/>
              </w:rPr>
              <w:t xml:space="preserve"> </w:t>
            </w:r>
            <w:r w:rsidRPr="00B216F3">
              <w:rPr>
                <w:rFonts w:eastAsia="Calibri" w:cs="Times New Roman"/>
                <w:sz w:val="24"/>
                <w:szCs w:val="24"/>
              </w:rPr>
              <w:t>общества</w:t>
            </w:r>
            <w:r>
              <w:rPr>
                <w:sz w:val="24"/>
                <w:szCs w:val="24"/>
              </w:rPr>
              <w:t xml:space="preserve"> </w:t>
            </w:r>
            <w:r w:rsidRPr="00B216F3">
              <w:rPr>
                <w:rFonts w:eastAsia="Calibri" w:cs="Times New Roman"/>
                <w:sz w:val="24"/>
                <w:szCs w:val="24"/>
              </w:rPr>
              <w:t>«</w:t>
            </w:r>
            <w:proofErr w:type="spellStart"/>
            <w:r w:rsidRPr="00B216F3">
              <w:rPr>
                <w:rFonts w:eastAsia="Calibri" w:cs="Times New Roman"/>
                <w:sz w:val="24"/>
                <w:szCs w:val="24"/>
              </w:rPr>
              <w:t>Всевеликое</w:t>
            </w:r>
            <w:proofErr w:type="spellEnd"/>
            <w:r w:rsidRPr="00B216F3">
              <w:rPr>
                <w:rFonts w:eastAsia="Calibri" w:cs="Times New Roman"/>
                <w:sz w:val="24"/>
                <w:szCs w:val="24"/>
              </w:rPr>
              <w:t xml:space="preserve"> войско Донское»  </w:t>
            </w:r>
          </w:p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казачьего общества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216F3" w:rsidP="00C81D0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1D0C">
              <w:rPr>
                <w:sz w:val="24"/>
                <w:szCs w:val="24"/>
              </w:rPr>
              <w:t>8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казачьих обществ, участвующих в несении государственной или иной службы российского казачества на территории муниципального образования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D3C1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B216F3" w:rsidRDefault="00B216F3" w:rsidP="00B216F3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16F3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B216F3">
              <w:rPr>
                <w:rFonts w:ascii="Times New Roman" w:hAnsi="Times New Roman"/>
                <w:sz w:val="24"/>
                <w:szCs w:val="24"/>
              </w:rPr>
              <w:t>Мясниковский</w:t>
            </w:r>
            <w:proofErr w:type="spellEnd"/>
            <w:r w:rsidRPr="00B216F3">
              <w:rPr>
                <w:rFonts w:ascii="Times New Roman" w:hAnsi="Times New Roman"/>
                <w:sz w:val="24"/>
                <w:szCs w:val="24"/>
              </w:rPr>
              <w:t xml:space="preserve"> район, хутор Калинин, ул. Школьная 81.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B216F3" w:rsidRDefault="00B216F3" w:rsidP="00B216F3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16F3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B216F3">
              <w:rPr>
                <w:rFonts w:ascii="Times New Roman" w:hAnsi="Times New Roman"/>
                <w:sz w:val="24"/>
                <w:szCs w:val="24"/>
              </w:rPr>
              <w:t>Мясниковский</w:t>
            </w:r>
            <w:proofErr w:type="spellEnd"/>
            <w:r w:rsidRPr="00B216F3">
              <w:rPr>
                <w:rFonts w:ascii="Times New Roman" w:hAnsi="Times New Roman"/>
                <w:sz w:val="24"/>
                <w:szCs w:val="24"/>
              </w:rPr>
              <w:t xml:space="preserve"> район, хутор Калинин, ул. Школьная 81.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Общественные объединения казаков</w:t>
      </w:r>
      <w:r>
        <w:rPr>
          <w:rStyle w:val="a6"/>
          <w:sz w:val="24"/>
          <w:szCs w:val="24"/>
        </w:rPr>
        <w:footnoteReference w:id="20"/>
      </w:r>
    </w:p>
    <w:tbl>
      <w:tblPr>
        <w:tblStyle w:val="a7"/>
        <w:tblW w:w="0" w:type="auto"/>
        <w:tblLook w:val="04A0"/>
      </w:tblPr>
      <w:tblGrid>
        <w:gridCol w:w="4972"/>
        <w:gridCol w:w="4599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общественного казачьего объединения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879"/>
        <w:gridCol w:w="4692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регулярно проводимых культурно-массовых мероприятий (событий)</w:t>
            </w:r>
            <w:r>
              <w:rPr>
                <w:rStyle w:val="a6"/>
                <w:sz w:val="24"/>
                <w:szCs w:val="24"/>
              </w:rPr>
              <w:footnoteReference w:id="21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мероприятий</w:t>
            </w:r>
            <w:r>
              <w:rPr>
                <w:rStyle w:val="a6"/>
                <w:sz w:val="24"/>
                <w:szCs w:val="24"/>
              </w:rPr>
              <w:footnoteReference w:id="22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образовательных учреждений, осуществляющих образовательный процесс с использованием культурно-исторических традиций казачества</w:t>
            </w:r>
            <w:r>
              <w:rPr>
                <w:rStyle w:val="a6"/>
                <w:sz w:val="24"/>
                <w:szCs w:val="24"/>
              </w:rPr>
              <w:footnoteReference w:id="23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Количество общеобразовательных организаций, учащиеся которых изучают родной язык (кроме русского)</w:t>
      </w:r>
      <w:r>
        <w:rPr>
          <w:rStyle w:val="a6"/>
          <w:sz w:val="24"/>
          <w:szCs w:val="24"/>
        </w:rPr>
        <w:footnoteReference w:id="24"/>
      </w:r>
    </w:p>
    <w:tbl>
      <w:tblPr>
        <w:tblStyle w:val="a7"/>
        <w:tblW w:w="0" w:type="auto"/>
        <w:tblLook w:val="04A0"/>
      </w:tblPr>
      <w:tblGrid>
        <w:gridCol w:w="3236"/>
        <w:gridCol w:w="3160"/>
        <w:gridCol w:w="3175"/>
      </w:tblGrid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предмет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язык обучения</w:t>
            </w: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языка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языка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Религиозные объединения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Религиозные организации</w:t>
      </w:r>
      <w:r>
        <w:rPr>
          <w:rStyle w:val="a6"/>
          <w:sz w:val="24"/>
          <w:szCs w:val="24"/>
        </w:rPr>
        <w:footnoteReference w:id="25"/>
      </w:r>
    </w:p>
    <w:tbl>
      <w:tblPr>
        <w:tblStyle w:val="a7"/>
        <w:tblW w:w="0" w:type="auto"/>
        <w:tblLook w:val="04A0"/>
      </w:tblPr>
      <w:tblGrid>
        <w:gridCol w:w="4802"/>
        <w:gridCol w:w="4769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религиозной организации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местная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646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Приход храма святого великомученика и целителя </w:t>
            </w:r>
            <w:proofErr w:type="spellStart"/>
            <w:r>
              <w:rPr>
                <w:sz w:val="24"/>
                <w:szCs w:val="24"/>
              </w:rPr>
              <w:t>Пантелеимона</w:t>
            </w:r>
            <w:proofErr w:type="spellEnd"/>
            <w:r>
              <w:rPr>
                <w:sz w:val="24"/>
                <w:szCs w:val="24"/>
              </w:rPr>
              <w:t xml:space="preserve"> хутора Калинин </w:t>
            </w:r>
            <w:proofErr w:type="spellStart"/>
            <w:r>
              <w:rPr>
                <w:sz w:val="24"/>
                <w:szCs w:val="24"/>
              </w:rPr>
              <w:t>Мясниковского</w:t>
            </w:r>
            <w:proofErr w:type="spellEnd"/>
            <w:r>
              <w:rPr>
                <w:sz w:val="24"/>
                <w:szCs w:val="24"/>
              </w:rPr>
              <w:t xml:space="preserve"> района Ростовской области Религиозной организации «</w:t>
            </w:r>
            <w:proofErr w:type="spellStart"/>
            <w:r>
              <w:rPr>
                <w:sz w:val="24"/>
                <w:szCs w:val="24"/>
              </w:rPr>
              <w:t>Ростовская-на-Дону</w:t>
            </w:r>
            <w:proofErr w:type="spellEnd"/>
            <w:r>
              <w:rPr>
                <w:sz w:val="24"/>
                <w:szCs w:val="24"/>
              </w:rPr>
              <w:t xml:space="preserve"> Епархия Русской Православной Церкви (Московский Патриархат)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646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Приход храма святого великомученика и целителя </w:t>
            </w:r>
            <w:proofErr w:type="spellStart"/>
            <w:r>
              <w:rPr>
                <w:sz w:val="24"/>
                <w:szCs w:val="24"/>
              </w:rPr>
              <w:t>Пантелеимона</w:t>
            </w:r>
            <w:proofErr w:type="spellEnd"/>
            <w:r>
              <w:rPr>
                <w:sz w:val="24"/>
                <w:szCs w:val="24"/>
              </w:rPr>
              <w:t xml:space="preserve"> хутора Калинин </w:t>
            </w:r>
            <w:proofErr w:type="spellStart"/>
            <w:r>
              <w:rPr>
                <w:sz w:val="24"/>
                <w:szCs w:val="24"/>
              </w:rPr>
              <w:t>Мясниковского</w:t>
            </w:r>
            <w:proofErr w:type="spellEnd"/>
            <w:r>
              <w:rPr>
                <w:sz w:val="24"/>
                <w:szCs w:val="24"/>
              </w:rPr>
              <w:t xml:space="preserve"> района Ростовской области Религиозной организации «</w:t>
            </w:r>
            <w:proofErr w:type="spellStart"/>
            <w:r>
              <w:rPr>
                <w:sz w:val="24"/>
                <w:szCs w:val="24"/>
              </w:rPr>
              <w:t>Ростовская-на-Дону</w:t>
            </w:r>
            <w:proofErr w:type="spellEnd"/>
            <w:r>
              <w:rPr>
                <w:sz w:val="24"/>
                <w:szCs w:val="24"/>
              </w:rPr>
              <w:t xml:space="preserve"> Епархия Русской Православной Церкви (Московский Патриархат)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646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Русская православная </w:t>
            </w:r>
            <w:r w:rsidR="00AA255F">
              <w:rPr>
                <w:sz w:val="24"/>
                <w:szCs w:val="24"/>
              </w:rPr>
              <w:t>церковь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прихожан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1005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A255F">
              <w:rPr>
                <w:sz w:val="24"/>
                <w:szCs w:val="24"/>
              </w:rPr>
              <w:t>2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активных прихожан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1005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A255F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Подколзин</w:t>
            </w:r>
            <w:proofErr w:type="spellEnd"/>
            <w:r>
              <w:rPr>
                <w:sz w:val="24"/>
                <w:szCs w:val="24"/>
              </w:rPr>
              <w:t xml:space="preserve"> Александр Сергеевич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A255F" w:rsidP="00AA255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обл., </w:t>
            </w:r>
            <w:proofErr w:type="spellStart"/>
            <w:r>
              <w:rPr>
                <w:sz w:val="24"/>
                <w:szCs w:val="24"/>
              </w:rPr>
              <w:t>Мясниковский</w:t>
            </w:r>
            <w:proofErr w:type="spellEnd"/>
            <w:r>
              <w:rPr>
                <w:sz w:val="24"/>
                <w:szCs w:val="24"/>
              </w:rPr>
              <w:t xml:space="preserve"> р-н, х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алинин, ул. 1-я Советская, 5а, кв. 1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A255F" w:rsidP="00AA255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обл., </w:t>
            </w:r>
            <w:proofErr w:type="spellStart"/>
            <w:r>
              <w:rPr>
                <w:sz w:val="24"/>
                <w:szCs w:val="24"/>
              </w:rPr>
              <w:t>Мясниковский</w:t>
            </w:r>
            <w:proofErr w:type="spellEnd"/>
            <w:r>
              <w:rPr>
                <w:sz w:val="24"/>
                <w:szCs w:val="24"/>
              </w:rPr>
              <w:t xml:space="preserve"> р-н, х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алинин, ул. 1-я Советская, 5а, кв. 1</w:t>
            </w:r>
          </w:p>
        </w:tc>
      </w:tr>
      <w:tr w:rsidR="00AE50D7" w:rsidTr="00AE50D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культовом сооружении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культового сооружения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AA255F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здание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A255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87,1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собственности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AA255F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владение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Религиозные группы</w:t>
      </w:r>
      <w:r>
        <w:rPr>
          <w:rStyle w:val="a6"/>
          <w:sz w:val="24"/>
          <w:szCs w:val="24"/>
        </w:rPr>
        <w:footnoteReference w:id="26"/>
      </w:r>
    </w:p>
    <w:tbl>
      <w:tblPr>
        <w:tblStyle w:val="a7"/>
        <w:tblW w:w="0" w:type="auto"/>
        <w:tblLook w:val="04A0"/>
      </w:tblPr>
      <w:tblGrid>
        <w:gridCol w:w="4913"/>
        <w:gridCol w:w="4658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лидера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последователей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молитвенных собраний/отправления культов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Духовные образования</w:t>
      </w:r>
      <w:r>
        <w:rPr>
          <w:rStyle w:val="a6"/>
          <w:sz w:val="24"/>
          <w:szCs w:val="24"/>
        </w:rPr>
        <w:footnoteReference w:id="27"/>
      </w:r>
    </w:p>
    <w:tbl>
      <w:tblPr>
        <w:tblStyle w:val="a7"/>
        <w:tblW w:w="0" w:type="auto"/>
        <w:tblLook w:val="04A0"/>
      </w:tblPr>
      <w:tblGrid>
        <w:gridCol w:w="3194"/>
        <w:gridCol w:w="3192"/>
        <w:gridCol w:w="3185"/>
      </w:tblGrid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Духовное образование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учреждений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</w:t>
            </w: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Духовные семинарии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и гимназии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Воскресные школы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Медресе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lastRenderedPageBreak/>
        <w:t>Социально-экономический потенциал</w:t>
      </w:r>
    </w:p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857"/>
        <w:gridCol w:w="4714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жителей, занятых в отраслях экономики</w:t>
            </w:r>
            <w:r>
              <w:rPr>
                <w:rStyle w:val="a6"/>
                <w:sz w:val="24"/>
                <w:szCs w:val="24"/>
              </w:rPr>
              <w:footnoteReference w:id="28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6730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2647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безработных жителей</w:t>
            </w:r>
            <w:r>
              <w:rPr>
                <w:rStyle w:val="a6"/>
                <w:sz w:val="24"/>
                <w:szCs w:val="24"/>
              </w:rPr>
              <w:footnoteReference w:id="29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A255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отсутствует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учреждений здравоохранения</w:t>
            </w:r>
            <w:r>
              <w:rPr>
                <w:rStyle w:val="a6"/>
                <w:sz w:val="24"/>
                <w:szCs w:val="24"/>
              </w:rPr>
              <w:footnoteReference w:id="30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A255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общеобразовательных учреждений</w:t>
            </w:r>
            <w:r>
              <w:rPr>
                <w:rStyle w:val="a6"/>
                <w:sz w:val="24"/>
                <w:szCs w:val="24"/>
              </w:rPr>
              <w:footnoteReference w:id="31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337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tabs>
                <w:tab w:val="left" w:pos="137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 в образовательных учреждениях</w:t>
            </w:r>
            <w:r>
              <w:rPr>
                <w:rStyle w:val="a6"/>
                <w:sz w:val="24"/>
                <w:szCs w:val="24"/>
              </w:rPr>
              <w:footnoteReference w:id="32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100523" w:rsidP="008337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промышленного производства (млн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  <w:r>
              <w:rPr>
                <w:rStyle w:val="a6"/>
                <w:sz w:val="24"/>
                <w:szCs w:val="24"/>
              </w:rPr>
              <w:footnoteReference w:id="33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A255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отсутствует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сельскохозяйственного производства (млн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  <w:r>
              <w:rPr>
                <w:rStyle w:val="a6"/>
                <w:sz w:val="24"/>
                <w:szCs w:val="24"/>
              </w:rPr>
              <w:footnoteReference w:id="34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A255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отсутствует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размер уровня оплаты труда 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уб./мес.)</w:t>
            </w:r>
            <w:r>
              <w:rPr>
                <w:rStyle w:val="a6"/>
                <w:sz w:val="24"/>
                <w:szCs w:val="24"/>
              </w:rPr>
              <w:footnoteReference w:id="35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A255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отсутствует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муниципального бюджета (млн. руб.)</w:t>
            </w:r>
            <w:r>
              <w:rPr>
                <w:rStyle w:val="a6"/>
                <w:sz w:val="24"/>
                <w:szCs w:val="24"/>
              </w:rPr>
              <w:footnoteReference w:id="36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C81D0C" w:rsidRDefault="00C81D0C" w:rsidP="00567302">
            <w:pPr>
              <w:ind w:firstLine="0"/>
              <w:rPr>
                <w:sz w:val="24"/>
                <w:szCs w:val="24"/>
              </w:rPr>
            </w:pPr>
            <w:r w:rsidRPr="00C81D0C">
              <w:rPr>
                <w:sz w:val="24"/>
                <w:szCs w:val="24"/>
              </w:rPr>
              <w:t>42,7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муниципального бюджета (млн. руб.)</w:t>
            </w:r>
            <w:r>
              <w:rPr>
                <w:rStyle w:val="a6"/>
                <w:sz w:val="24"/>
                <w:szCs w:val="24"/>
              </w:rPr>
              <w:footnoteReference w:id="37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C81D0C" w:rsidRDefault="00567302" w:rsidP="00C81D0C">
            <w:pPr>
              <w:ind w:firstLine="0"/>
              <w:rPr>
                <w:sz w:val="24"/>
                <w:szCs w:val="24"/>
              </w:rPr>
            </w:pPr>
            <w:r w:rsidRPr="00C81D0C">
              <w:rPr>
                <w:sz w:val="24"/>
                <w:szCs w:val="24"/>
              </w:rPr>
              <w:t>3</w:t>
            </w:r>
            <w:r w:rsidR="00C81D0C" w:rsidRPr="00C81D0C">
              <w:rPr>
                <w:sz w:val="24"/>
                <w:szCs w:val="24"/>
              </w:rPr>
              <w:t>8</w:t>
            </w:r>
            <w:r w:rsidR="00452B30" w:rsidRPr="00C81D0C">
              <w:rPr>
                <w:sz w:val="24"/>
                <w:szCs w:val="24"/>
              </w:rPr>
              <w:t>,</w:t>
            </w:r>
            <w:r w:rsidR="00C81D0C" w:rsidRPr="00C81D0C">
              <w:rPr>
                <w:sz w:val="24"/>
                <w:szCs w:val="24"/>
              </w:rPr>
              <w:t>3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0F06C2" w:rsidRDefault="000F06C2" w:rsidP="004513EB">
      <w:pPr>
        <w:pStyle w:val="a5"/>
        <w:ind w:left="1080" w:firstLine="0"/>
        <w:rPr>
          <w:b/>
          <w:szCs w:val="28"/>
        </w:rPr>
      </w:pPr>
    </w:p>
    <w:p w:rsidR="00DB10C1" w:rsidRDefault="00B4687E" w:rsidP="00DB10C1">
      <w:pPr>
        <w:ind w:firstLine="0"/>
        <w:jc w:val="center"/>
        <w:rPr>
          <w:b/>
          <w:szCs w:val="28"/>
        </w:rPr>
      </w:pPr>
      <w:r w:rsidRPr="007E31E6">
        <w:rPr>
          <w:b/>
          <w:szCs w:val="28"/>
          <w:lang w:val="en-US"/>
        </w:rPr>
        <w:t>V</w:t>
      </w:r>
      <w:r w:rsidR="008062A6">
        <w:rPr>
          <w:b/>
          <w:szCs w:val="28"/>
          <w:lang w:val="en-US"/>
        </w:rPr>
        <w:t>II</w:t>
      </w:r>
      <w:r w:rsidR="00766144" w:rsidRPr="007E31E6">
        <w:rPr>
          <w:b/>
          <w:szCs w:val="28"/>
        </w:rPr>
        <w:t xml:space="preserve">. </w:t>
      </w:r>
      <w:r w:rsidR="00690C64" w:rsidRPr="007E31E6">
        <w:rPr>
          <w:b/>
          <w:szCs w:val="28"/>
        </w:rPr>
        <w:t>Места</w:t>
      </w:r>
      <w:r w:rsidR="004513EB" w:rsidRPr="007E31E6">
        <w:rPr>
          <w:b/>
          <w:szCs w:val="28"/>
        </w:rPr>
        <w:t xml:space="preserve"> с низким уровнем безопасности</w:t>
      </w:r>
    </w:p>
    <w:p w:rsidR="004513EB" w:rsidRPr="007E31E6" w:rsidRDefault="006610D8" w:rsidP="00381B1B">
      <w:pPr>
        <w:ind w:firstLine="0"/>
        <w:jc w:val="center"/>
        <w:rPr>
          <w:b/>
          <w:szCs w:val="28"/>
        </w:rPr>
      </w:pPr>
      <w:r w:rsidRPr="007E31E6">
        <w:rPr>
          <w:b/>
          <w:szCs w:val="28"/>
        </w:rPr>
        <w:t>(</w:t>
      </w:r>
      <w:proofErr w:type="gramStart"/>
      <w:r w:rsidR="00704CA0" w:rsidRPr="007E31E6">
        <w:rPr>
          <w:b/>
          <w:szCs w:val="28"/>
        </w:rPr>
        <w:t>повышенной</w:t>
      </w:r>
      <w:proofErr w:type="gramEnd"/>
      <w:r w:rsidR="00704CA0" w:rsidRPr="007E31E6">
        <w:rPr>
          <w:b/>
          <w:szCs w:val="28"/>
        </w:rPr>
        <w:t xml:space="preserve"> </w:t>
      </w:r>
      <w:proofErr w:type="spellStart"/>
      <w:r w:rsidR="00704CA0" w:rsidRPr="007E31E6">
        <w:rPr>
          <w:b/>
          <w:szCs w:val="28"/>
        </w:rPr>
        <w:t>кримина</w:t>
      </w:r>
      <w:r w:rsidRPr="007E31E6">
        <w:rPr>
          <w:b/>
          <w:szCs w:val="28"/>
        </w:rPr>
        <w:t>ге</w:t>
      </w:r>
      <w:r w:rsidR="00704CA0" w:rsidRPr="007E31E6">
        <w:rPr>
          <w:b/>
          <w:szCs w:val="28"/>
        </w:rPr>
        <w:t>н</w:t>
      </w:r>
      <w:r w:rsidR="00381B1B">
        <w:rPr>
          <w:b/>
          <w:szCs w:val="28"/>
        </w:rPr>
        <w:t>ности</w:t>
      </w:r>
      <w:proofErr w:type="spellEnd"/>
      <w:r w:rsidR="00381B1B">
        <w:rPr>
          <w:b/>
          <w:szCs w:val="28"/>
        </w:rPr>
        <w:t xml:space="preserve">, </w:t>
      </w:r>
      <w:r w:rsidR="004513EB" w:rsidRPr="007E31E6">
        <w:rPr>
          <w:b/>
          <w:szCs w:val="28"/>
        </w:rPr>
        <w:t>досуга и отдыха (каф</w:t>
      </w:r>
      <w:r w:rsidR="00D15895" w:rsidRPr="007E31E6">
        <w:rPr>
          <w:b/>
          <w:szCs w:val="28"/>
        </w:rPr>
        <w:t>е и иные места общественного пи</w:t>
      </w:r>
      <w:r w:rsidR="004513EB" w:rsidRPr="007E31E6">
        <w:rPr>
          <w:b/>
          <w:szCs w:val="28"/>
        </w:rPr>
        <w:t>тания)</w:t>
      </w:r>
      <w:r w:rsidR="00681F55" w:rsidRPr="007E31E6">
        <w:rPr>
          <w:b/>
          <w:szCs w:val="28"/>
        </w:rPr>
        <w:t xml:space="preserve"> и</w:t>
      </w:r>
      <w:r w:rsidR="00E10A84" w:rsidRPr="007E31E6">
        <w:rPr>
          <w:b/>
          <w:szCs w:val="28"/>
        </w:rPr>
        <w:t xml:space="preserve"> другие)</w:t>
      </w:r>
    </w:p>
    <w:tbl>
      <w:tblPr>
        <w:tblW w:w="108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05"/>
        <w:gridCol w:w="2605"/>
        <w:gridCol w:w="2409"/>
        <w:gridCol w:w="3262"/>
      </w:tblGrid>
      <w:tr w:rsidR="004513EB" w:rsidRPr="007E31E6" w:rsidTr="00D15895">
        <w:tc>
          <w:tcPr>
            <w:tcW w:w="2605" w:type="dxa"/>
            <w:shd w:val="clear" w:color="auto" w:fill="FFFFFF" w:themeFill="background1"/>
          </w:tcPr>
          <w:p w:rsidR="004513EB" w:rsidRPr="007E31E6" w:rsidRDefault="00E533D0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А</w:t>
            </w:r>
            <w:r w:rsidR="004513EB" w:rsidRPr="007E31E6">
              <w:rPr>
                <w:b/>
                <w:sz w:val="24"/>
                <w:szCs w:val="24"/>
              </w:rPr>
              <w:t>дрес</w:t>
            </w:r>
          </w:p>
        </w:tc>
        <w:tc>
          <w:tcPr>
            <w:tcW w:w="260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7E31E6">
              <w:rPr>
                <w:b/>
                <w:sz w:val="24"/>
                <w:szCs w:val="24"/>
              </w:rPr>
              <w:t>фамилия</w:t>
            </w:r>
            <w:proofErr w:type="gramStart"/>
            <w:r w:rsidRPr="007E31E6">
              <w:rPr>
                <w:b/>
                <w:sz w:val="24"/>
                <w:szCs w:val="24"/>
              </w:rPr>
              <w:t>,и</w:t>
            </w:r>
            <w:proofErr w:type="gramEnd"/>
            <w:r w:rsidRPr="007E31E6">
              <w:rPr>
                <w:b/>
                <w:sz w:val="24"/>
                <w:szCs w:val="24"/>
              </w:rPr>
              <w:t>мя</w:t>
            </w:r>
            <w:proofErr w:type="spellEnd"/>
            <w:r w:rsidRPr="007E31E6">
              <w:rPr>
                <w:b/>
                <w:sz w:val="24"/>
                <w:szCs w:val="24"/>
              </w:rPr>
              <w:t>, отчество и правовой статус собственника</w:t>
            </w:r>
          </w:p>
        </w:tc>
        <w:tc>
          <w:tcPr>
            <w:tcW w:w="3262" w:type="dxa"/>
          </w:tcPr>
          <w:p w:rsidR="00E533D0" w:rsidRPr="007E31E6" w:rsidRDefault="00E533D0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 xml:space="preserve">Количество, </w:t>
            </w:r>
            <w:r w:rsidR="004513EB" w:rsidRPr="007E31E6">
              <w:rPr>
                <w:b/>
                <w:sz w:val="24"/>
                <w:szCs w:val="24"/>
              </w:rPr>
              <w:t>ранее</w:t>
            </w:r>
          </w:p>
          <w:p w:rsidR="00E533D0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proofErr w:type="gramStart"/>
            <w:r w:rsidRPr="007E31E6">
              <w:rPr>
                <w:b/>
                <w:sz w:val="24"/>
                <w:szCs w:val="24"/>
              </w:rPr>
              <w:t>имевших</w:t>
            </w:r>
            <w:proofErr w:type="gramEnd"/>
            <w:r w:rsidRPr="007E31E6">
              <w:rPr>
                <w:b/>
                <w:sz w:val="24"/>
                <w:szCs w:val="24"/>
              </w:rPr>
              <w:t xml:space="preserve"> место </w:t>
            </w:r>
          </w:p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конфликтов</w:t>
            </w:r>
          </w:p>
        </w:tc>
      </w:tr>
      <w:tr w:rsidR="004513EB" w:rsidRPr="007E31E6" w:rsidTr="00D15895">
        <w:tc>
          <w:tcPr>
            <w:tcW w:w="2605" w:type="dxa"/>
            <w:shd w:val="clear" w:color="auto" w:fill="FFFFFF" w:themeFill="background1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4513EB" w:rsidRPr="007E31E6" w:rsidTr="00D15895">
        <w:tc>
          <w:tcPr>
            <w:tcW w:w="2605" w:type="dxa"/>
            <w:shd w:val="clear" w:color="auto" w:fill="FFFFFF" w:themeFill="background1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4513EB" w:rsidRPr="007E31E6" w:rsidTr="00D15895">
        <w:tc>
          <w:tcPr>
            <w:tcW w:w="2605" w:type="dxa"/>
            <w:shd w:val="clear" w:color="auto" w:fill="FFFFFF" w:themeFill="background1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4513EB" w:rsidRPr="007E31E6" w:rsidTr="00D15895">
        <w:tc>
          <w:tcPr>
            <w:tcW w:w="2605" w:type="dxa"/>
            <w:shd w:val="clear" w:color="auto" w:fill="FFFFFF" w:themeFill="background1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4513EB" w:rsidRPr="007E31E6" w:rsidRDefault="004513EB" w:rsidP="00AE50D7">
      <w:pPr>
        <w:ind w:firstLine="0"/>
        <w:rPr>
          <w:b/>
          <w:sz w:val="16"/>
          <w:szCs w:val="16"/>
        </w:rPr>
      </w:pPr>
    </w:p>
    <w:p w:rsidR="000662AB" w:rsidRDefault="000662AB" w:rsidP="00381B1B">
      <w:pPr>
        <w:ind w:firstLine="0"/>
        <w:jc w:val="center"/>
        <w:rPr>
          <w:b/>
          <w:szCs w:val="28"/>
        </w:rPr>
      </w:pPr>
      <w:r w:rsidRPr="000662AB">
        <w:rPr>
          <w:b/>
          <w:szCs w:val="28"/>
          <w:lang w:val="en-US"/>
        </w:rPr>
        <w:t>V</w:t>
      </w:r>
      <w:r w:rsidR="008062A6">
        <w:rPr>
          <w:b/>
          <w:szCs w:val="28"/>
          <w:lang w:val="en-US"/>
        </w:rPr>
        <w:t>III</w:t>
      </w:r>
      <w:r w:rsidR="00B9651F">
        <w:rPr>
          <w:b/>
          <w:szCs w:val="28"/>
        </w:rPr>
        <w:t xml:space="preserve"> Основные имущественные</w:t>
      </w:r>
      <w:r w:rsidRPr="000662AB">
        <w:rPr>
          <w:b/>
          <w:szCs w:val="28"/>
        </w:rPr>
        <w:t xml:space="preserve"> земельные собственники</w:t>
      </w:r>
    </w:p>
    <w:p w:rsidR="00B9651F" w:rsidRPr="000662AB" w:rsidRDefault="00B9651F" w:rsidP="000662AB">
      <w:pPr>
        <w:ind w:left="1416" w:firstLine="708"/>
        <w:rPr>
          <w:b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07"/>
        <w:gridCol w:w="3162"/>
        <w:gridCol w:w="2100"/>
      </w:tblGrid>
      <w:tr w:rsidR="00B9651F" w:rsidRPr="007E31E6" w:rsidTr="00381B1B">
        <w:tc>
          <w:tcPr>
            <w:tcW w:w="0" w:type="auto"/>
            <w:shd w:val="clear" w:color="auto" w:fill="FFFFFF" w:themeFill="background1"/>
          </w:tcPr>
          <w:p w:rsidR="00B9651F" w:rsidRPr="007E31E6" w:rsidRDefault="00B9651F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</w:t>
            </w:r>
            <w:r w:rsidRPr="007E31E6">
              <w:rPr>
                <w:b/>
                <w:sz w:val="24"/>
                <w:szCs w:val="24"/>
              </w:rPr>
              <w:t>амилия</w:t>
            </w:r>
            <w:proofErr w:type="gramStart"/>
            <w:r w:rsidRPr="007E31E6">
              <w:rPr>
                <w:b/>
                <w:sz w:val="24"/>
                <w:szCs w:val="24"/>
              </w:rPr>
              <w:t>,и</w:t>
            </w:r>
            <w:proofErr w:type="gramEnd"/>
            <w:r w:rsidRPr="007E31E6">
              <w:rPr>
                <w:b/>
                <w:sz w:val="24"/>
                <w:szCs w:val="24"/>
              </w:rPr>
              <w:t>мя</w:t>
            </w:r>
            <w:proofErr w:type="spellEnd"/>
            <w:r w:rsidRPr="007E31E6">
              <w:rPr>
                <w:b/>
                <w:sz w:val="24"/>
                <w:szCs w:val="24"/>
              </w:rPr>
              <w:t xml:space="preserve">, отчество и правовой статус </w:t>
            </w:r>
            <w:r>
              <w:rPr>
                <w:b/>
                <w:sz w:val="24"/>
                <w:szCs w:val="24"/>
              </w:rPr>
              <w:t>(этническая принадлежность)</w:t>
            </w:r>
          </w:p>
        </w:tc>
        <w:tc>
          <w:tcPr>
            <w:tcW w:w="0" w:type="auto"/>
          </w:tcPr>
          <w:p w:rsidR="00B9651F" w:rsidRPr="007E31E6" w:rsidRDefault="00B9651F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z w:val="24"/>
                <w:szCs w:val="24"/>
              </w:rPr>
              <w:t xml:space="preserve"> юридического лица (при наличии)</w:t>
            </w:r>
          </w:p>
        </w:tc>
        <w:tc>
          <w:tcPr>
            <w:tcW w:w="0" w:type="auto"/>
          </w:tcPr>
          <w:p w:rsidR="00B9651F" w:rsidRPr="007E31E6" w:rsidRDefault="00A35B20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B9651F" w:rsidRPr="007E31E6">
              <w:rPr>
                <w:b/>
                <w:sz w:val="24"/>
                <w:szCs w:val="24"/>
              </w:rPr>
              <w:t>дрес</w:t>
            </w:r>
            <w:r w:rsidR="00B9651F">
              <w:rPr>
                <w:b/>
                <w:sz w:val="24"/>
                <w:szCs w:val="24"/>
              </w:rPr>
              <w:t xml:space="preserve"> (</w:t>
            </w:r>
            <w:proofErr w:type="gramStart"/>
            <w:r w:rsidR="00B9651F">
              <w:rPr>
                <w:b/>
                <w:sz w:val="24"/>
                <w:szCs w:val="24"/>
              </w:rPr>
              <w:t>насел</w:t>
            </w:r>
            <w:r w:rsidR="006138F3">
              <w:rPr>
                <w:b/>
                <w:sz w:val="24"/>
                <w:szCs w:val="24"/>
              </w:rPr>
              <w:t>е</w:t>
            </w:r>
            <w:r w:rsidR="00B9651F">
              <w:rPr>
                <w:b/>
                <w:sz w:val="24"/>
                <w:szCs w:val="24"/>
              </w:rPr>
              <w:t>нные</w:t>
            </w:r>
            <w:proofErr w:type="gramEnd"/>
            <w:r w:rsidR="00B9651F">
              <w:rPr>
                <w:b/>
                <w:sz w:val="24"/>
                <w:szCs w:val="24"/>
              </w:rPr>
              <w:t xml:space="preserve"> пун</w:t>
            </w:r>
            <w:r w:rsidR="004A7961">
              <w:rPr>
                <w:b/>
                <w:sz w:val="24"/>
                <w:szCs w:val="24"/>
              </w:rPr>
              <w:t>к</w:t>
            </w:r>
            <w:r w:rsidR="00B9651F">
              <w:rPr>
                <w:b/>
                <w:sz w:val="24"/>
                <w:szCs w:val="24"/>
              </w:rPr>
              <w:t>т)</w:t>
            </w:r>
          </w:p>
        </w:tc>
      </w:tr>
      <w:tr w:rsidR="00382559" w:rsidRPr="007E31E6" w:rsidTr="00381B1B">
        <w:tc>
          <w:tcPr>
            <w:tcW w:w="0" w:type="auto"/>
            <w:shd w:val="clear" w:color="auto" w:fill="FFFFFF" w:themeFill="background1"/>
          </w:tcPr>
          <w:p w:rsidR="00382559" w:rsidRPr="007E31E6" w:rsidRDefault="00382559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82559" w:rsidRPr="007E31E6" w:rsidRDefault="00382559" w:rsidP="00A21353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82559" w:rsidRPr="007E31E6" w:rsidRDefault="00382559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382559" w:rsidRPr="007E31E6" w:rsidTr="00381B1B">
        <w:tc>
          <w:tcPr>
            <w:tcW w:w="0" w:type="auto"/>
            <w:shd w:val="clear" w:color="auto" w:fill="FFFFFF" w:themeFill="background1"/>
          </w:tcPr>
          <w:p w:rsidR="00382559" w:rsidRPr="007E31E6" w:rsidRDefault="00382559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82559" w:rsidRPr="007E31E6" w:rsidRDefault="00382559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82559" w:rsidRPr="007E31E6" w:rsidRDefault="00382559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382559" w:rsidRPr="007E31E6" w:rsidTr="00381B1B">
        <w:tc>
          <w:tcPr>
            <w:tcW w:w="0" w:type="auto"/>
            <w:shd w:val="clear" w:color="auto" w:fill="FFFFFF" w:themeFill="background1"/>
          </w:tcPr>
          <w:p w:rsidR="00382559" w:rsidRPr="007E31E6" w:rsidRDefault="00382559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82559" w:rsidRPr="007E31E6" w:rsidRDefault="00382559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82559" w:rsidRPr="007E31E6" w:rsidRDefault="00382559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382559" w:rsidRPr="007E31E6" w:rsidTr="00381B1B">
        <w:tc>
          <w:tcPr>
            <w:tcW w:w="0" w:type="auto"/>
            <w:shd w:val="clear" w:color="auto" w:fill="FFFFFF" w:themeFill="background1"/>
          </w:tcPr>
          <w:p w:rsidR="00382559" w:rsidRPr="007E31E6" w:rsidRDefault="00382559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82559" w:rsidRPr="007E31E6" w:rsidRDefault="00382559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82559" w:rsidRPr="007E31E6" w:rsidRDefault="00382559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0662AB" w:rsidRDefault="000662AB" w:rsidP="00AE50D7">
      <w:pPr>
        <w:ind w:firstLine="0"/>
        <w:rPr>
          <w:b/>
          <w:sz w:val="16"/>
          <w:szCs w:val="16"/>
        </w:rPr>
      </w:pPr>
    </w:p>
    <w:p w:rsidR="000662AB" w:rsidRDefault="000662AB" w:rsidP="00AE50D7">
      <w:pPr>
        <w:ind w:firstLine="0"/>
        <w:rPr>
          <w:b/>
          <w:sz w:val="16"/>
          <w:szCs w:val="16"/>
        </w:rPr>
      </w:pPr>
    </w:p>
    <w:p w:rsidR="000662AB" w:rsidRPr="007E31E6" w:rsidRDefault="000662AB" w:rsidP="00AE50D7">
      <w:pPr>
        <w:ind w:firstLine="0"/>
        <w:rPr>
          <w:b/>
          <w:sz w:val="16"/>
          <w:szCs w:val="16"/>
        </w:rPr>
      </w:pPr>
    </w:p>
    <w:p w:rsidR="0007771F" w:rsidRPr="007E31E6" w:rsidRDefault="002C1462" w:rsidP="00381B1B">
      <w:pPr>
        <w:ind w:firstLine="0"/>
        <w:jc w:val="center"/>
        <w:rPr>
          <w:rFonts w:cs="Times New Roman"/>
          <w:b/>
          <w:szCs w:val="28"/>
        </w:rPr>
      </w:pPr>
      <w:r w:rsidRPr="007E31E6">
        <w:rPr>
          <w:b/>
          <w:szCs w:val="28"/>
          <w:lang w:val="en-US"/>
        </w:rPr>
        <w:t>V</w:t>
      </w:r>
      <w:r w:rsidR="008062A6">
        <w:rPr>
          <w:b/>
          <w:szCs w:val="28"/>
          <w:lang w:val="en-US"/>
        </w:rPr>
        <w:t>IIII</w:t>
      </w:r>
      <w:r w:rsidR="00C067DB">
        <w:rPr>
          <w:b/>
          <w:szCs w:val="28"/>
        </w:rPr>
        <w:t xml:space="preserve">. </w:t>
      </w:r>
      <w:r w:rsidR="0007771F" w:rsidRPr="007E31E6">
        <w:rPr>
          <w:b/>
          <w:szCs w:val="28"/>
        </w:rPr>
        <w:t>Список д</w:t>
      </w:r>
      <w:r w:rsidR="0007771F" w:rsidRPr="007E31E6">
        <w:rPr>
          <w:rFonts w:cs="Times New Roman"/>
          <w:b/>
          <w:szCs w:val="28"/>
        </w:rPr>
        <w:t>омовладений (</w:t>
      </w:r>
      <w:proofErr w:type="gramStart"/>
      <w:r w:rsidR="0007771F" w:rsidRPr="007E31E6">
        <w:rPr>
          <w:rFonts w:cs="Times New Roman"/>
          <w:b/>
          <w:szCs w:val="28"/>
        </w:rPr>
        <w:t>жилые  и</w:t>
      </w:r>
      <w:proofErr w:type="gramEnd"/>
      <w:r w:rsidR="0007771F" w:rsidRPr="007E31E6">
        <w:rPr>
          <w:rFonts w:cs="Times New Roman"/>
          <w:b/>
          <w:szCs w:val="28"/>
        </w:rPr>
        <w:t xml:space="preserve"> не жилые) </w:t>
      </w:r>
      <w:r w:rsidR="001E3A17" w:rsidRPr="007E31E6">
        <w:rPr>
          <w:rFonts w:cs="Times New Roman"/>
          <w:b/>
          <w:szCs w:val="28"/>
        </w:rPr>
        <w:t>используемых</w:t>
      </w:r>
      <w:r w:rsidR="0007771F" w:rsidRPr="007E31E6">
        <w:rPr>
          <w:rFonts w:cs="Times New Roman"/>
          <w:b/>
          <w:szCs w:val="28"/>
        </w:rPr>
        <w:t xml:space="preserve"> не коренным населением</w:t>
      </w:r>
      <w:r w:rsidR="001E3A17" w:rsidRPr="007E31E6">
        <w:rPr>
          <w:rFonts w:cs="Times New Roman"/>
          <w:b/>
          <w:szCs w:val="28"/>
        </w:rPr>
        <w:t>, исповедующим ислам,</w:t>
      </w:r>
      <w:r w:rsidR="0007771F" w:rsidRPr="007E31E6">
        <w:rPr>
          <w:rFonts w:cs="Times New Roman"/>
          <w:b/>
          <w:szCs w:val="28"/>
        </w:rPr>
        <w:t xml:space="preserve"> для проведения еженедельных и праздничных религиозных обрядов </w:t>
      </w:r>
    </w:p>
    <w:p w:rsidR="002C1462" w:rsidRPr="007E31E6" w:rsidRDefault="002C1462" w:rsidP="001E3A17">
      <w:pPr>
        <w:ind w:firstLine="0"/>
        <w:rPr>
          <w:b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2"/>
        <w:gridCol w:w="2601"/>
        <w:gridCol w:w="2808"/>
        <w:gridCol w:w="2258"/>
      </w:tblGrid>
      <w:tr w:rsidR="002C1462" w:rsidRPr="007E31E6" w:rsidTr="00381B1B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Адрес</w:t>
            </w:r>
            <w:r w:rsidR="001E3A17" w:rsidRPr="007E31E6">
              <w:rPr>
                <w:b/>
                <w:sz w:val="24"/>
                <w:szCs w:val="24"/>
              </w:rPr>
              <w:t xml:space="preserve"> и статус объекта, помещения</w:t>
            </w:r>
          </w:p>
        </w:tc>
        <w:tc>
          <w:tcPr>
            <w:tcW w:w="0" w:type="auto"/>
          </w:tcPr>
          <w:p w:rsidR="002C1462" w:rsidRPr="007E31E6" w:rsidRDefault="001E3A17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Фамилия,</w:t>
            </w:r>
            <w:r w:rsidR="00C8588C" w:rsidRPr="007E31E6">
              <w:rPr>
                <w:b/>
                <w:sz w:val="24"/>
                <w:szCs w:val="24"/>
              </w:rPr>
              <w:t xml:space="preserve"> имя,</w:t>
            </w:r>
            <w:r w:rsidRPr="007E31E6">
              <w:rPr>
                <w:b/>
                <w:sz w:val="24"/>
                <w:szCs w:val="24"/>
              </w:rPr>
              <w:t xml:space="preserve"> отчество собственник</w:t>
            </w:r>
            <w:r w:rsidR="00C8588C" w:rsidRPr="007E31E6">
              <w:rPr>
                <w:b/>
                <w:sz w:val="24"/>
                <w:szCs w:val="24"/>
              </w:rPr>
              <w:t>а и его</w:t>
            </w:r>
            <w:r w:rsidRPr="007E31E6">
              <w:rPr>
                <w:b/>
                <w:sz w:val="24"/>
                <w:szCs w:val="24"/>
              </w:rPr>
              <w:t xml:space="preserve"> адрес проживания</w:t>
            </w:r>
          </w:p>
        </w:tc>
        <w:tc>
          <w:tcPr>
            <w:tcW w:w="0" w:type="auto"/>
          </w:tcPr>
          <w:p w:rsidR="002C1462" w:rsidRPr="007E31E6" w:rsidRDefault="00C8588C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E31E6">
              <w:rPr>
                <w:b/>
                <w:sz w:val="24"/>
                <w:szCs w:val="24"/>
              </w:rPr>
              <w:t>фамилия</w:t>
            </w:r>
            <w:proofErr w:type="gramStart"/>
            <w:r w:rsidRPr="007E31E6">
              <w:rPr>
                <w:b/>
                <w:sz w:val="24"/>
                <w:szCs w:val="24"/>
              </w:rPr>
              <w:t>,и</w:t>
            </w:r>
            <w:proofErr w:type="gramEnd"/>
            <w:r w:rsidRPr="007E31E6">
              <w:rPr>
                <w:b/>
                <w:sz w:val="24"/>
                <w:szCs w:val="24"/>
              </w:rPr>
              <w:t>мя</w:t>
            </w:r>
            <w:proofErr w:type="spellEnd"/>
            <w:r w:rsidRPr="007E31E6">
              <w:rPr>
                <w:b/>
                <w:sz w:val="24"/>
                <w:szCs w:val="24"/>
              </w:rPr>
              <w:t>,</w:t>
            </w:r>
            <w:r w:rsidR="002C1462" w:rsidRPr="007E31E6">
              <w:rPr>
                <w:b/>
                <w:sz w:val="24"/>
                <w:szCs w:val="24"/>
              </w:rPr>
              <w:t xml:space="preserve"> отчество </w:t>
            </w:r>
            <w:r w:rsidRPr="007E31E6">
              <w:rPr>
                <w:b/>
                <w:sz w:val="24"/>
                <w:szCs w:val="24"/>
              </w:rPr>
              <w:t>лица проводящего религиозные обряды (имам)</w:t>
            </w:r>
          </w:p>
        </w:tc>
        <w:tc>
          <w:tcPr>
            <w:tcW w:w="0" w:type="auto"/>
          </w:tcPr>
          <w:p w:rsidR="00C8588C" w:rsidRPr="007E31E6" w:rsidRDefault="00C8588C" w:rsidP="00381B1B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31E6">
              <w:rPr>
                <w:rFonts w:cs="Times New Roman"/>
                <w:b/>
                <w:sz w:val="24"/>
                <w:szCs w:val="24"/>
              </w:rPr>
              <w:t>посещающая          национальная группа</w:t>
            </w:r>
          </w:p>
          <w:p w:rsidR="00C8588C" w:rsidRPr="007E31E6" w:rsidRDefault="00C8588C" w:rsidP="00381B1B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31E6">
              <w:rPr>
                <w:rFonts w:cs="Times New Roman"/>
                <w:b/>
                <w:sz w:val="24"/>
                <w:szCs w:val="24"/>
              </w:rPr>
              <w:t>и е</w:t>
            </w:r>
            <w:r w:rsidR="006138F3">
              <w:rPr>
                <w:rFonts w:cs="Times New Roman"/>
                <w:b/>
                <w:sz w:val="24"/>
                <w:szCs w:val="24"/>
              </w:rPr>
              <w:t>е</w:t>
            </w:r>
            <w:r w:rsidRPr="007E31E6">
              <w:rPr>
                <w:rFonts w:cs="Times New Roman"/>
                <w:b/>
                <w:sz w:val="24"/>
                <w:szCs w:val="24"/>
              </w:rPr>
              <w:t xml:space="preserve"> численность</w:t>
            </w:r>
          </w:p>
        </w:tc>
      </w:tr>
      <w:tr w:rsidR="002C1462" w:rsidRPr="007E31E6" w:rsidTr="00381B1B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2C1462" w:rsidRPr="007E31E6" w:rsidTr="00381B1B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2C1462" w:rsidRPr="007E31E6" w:rsidTr="00381B1B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2C1462" w:rsidRPr="007E31E6" w:rsidTr="00381B1B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2C1462" w:rsidRPr="007E31E6" w:rsidRDefault="002C1462" w:rsidP="00AE50D7">
      <w:pPr>
        <w:ind w:firstLine="0"/>
        <w:rPr>
          <w:b/>
          <w:sz w:val="24"/>
          <w:szCs w:val="24"/>
        </w:rPr>
      </w:pPr>
    </w:p>
    <w:p w:rsidR="002C1462" w:rsidRPr="007E31E6" w:rsidRDefault="002C1462" w:rsidP="00AE50D7">
      <w:pPr>
        <w:ind w:firstLine="0"/>
        <w:rPr>
          <w:b/>
          <w:sz w:val="16"/>
          <w:szCs w:val="16"/>
        </w:rPr>
      </w:pPr>
    </w:p>
    <w:p w:rsidR="002C1462" w:rsidRPr="007E31E6" w:rsidRDefault="002C1462" w:rsidP="00AE50D7">
      <w:pPr>
        <w:ind w:firstLine="0"/>
        <w:rPr>
          <w:b/>
          <w:sz w:val="16"/>
          <w:szCs w:val="16"/>
        </w:rPr>
      </w:pPr>
    </w:p>
    <w:p w:rsidR="002C1462" w:rsidRDefault="002C1462" w:rsidP="00AE50D7">
      <w:pPr>
        <w:ind w:firstLine="0"/>
        <w:rPr>
          <w:sz w:val="16"/>
          <w:szCs w:val="16"/>
        </w:rPr>
      </w:pPr>
    </w:p>
    <w:p w:rsidR="00AE50D7" w:rsidRDefault="002C1462" w:rsidP="00B4687E">
      <w:pPr>
        <w:pStyle w:val="a5"/>
        <w:ind w:left="1080" w:firstLine="0"/>
        <w:rPr>
          <w:b/>
          <w:szCs w:val="28"/>
        </w:rPr>
      </w:pPr>
      <w:r>
        <w:rPr>
          <w:b/>
          <w:szCs w:val="28"/>
          <w:lang w:val="en-US"/>
        </w:rPr>
        <w:t>V</w:t>
      </w:r>
      <w:r w:rsidR="008062A6">
        <w:rPr>
          <w:b/>
          <w:szCs w:val="28"/>
          <w:lang w:val="en-US"/>
        </w:rPr>
        <w:t>IIIII</w:t>
      </w:r>
      <w:r w:rsidR="00766144" w:rsidRPr="00766144">
        <w:rPr>
          <w:b/>
          <w:szCs w:val="28"/>
        </w:rPr>
        <w:t>.</w:t>
      </w:r>
      <w:r w:rsidR="00AE50D7">
        <w:rPr>
          <w:b/>
          <w:szCs w:val="28"/>
        </w:rPr>
        <w:t>Конфликты и профилактика</w:t>
      </w:r>
    </w:p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877"/>
        <w:gridCol w:w="4694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муниципальных программ, направленных на гармонизацию межнациональных отношений (тыс. руб.)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067D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Проведенные</w:t>
            </w:r>
            <w:proofErr w:type="gramEnd"/>
            <w:r>
              <w:rPr>
                <w:sz w:val="24"/>
                <w:szCs w:val="24"/>
              </w:rPr>
              <w:t xml:space="preserve">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участников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муниципальных программ, направленных на противодействие терроризму и экстремизму 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Проведенные мероприятия в рамках муниципальных программ, направленных на противодействие терроризму и экстремизму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участников муниципальных </w:t>
            </w:r>
            <w:r>
              <w:rPr>
                <w:sz w:val="24"/>
                <w:szCs w:val="24"/>
              </w:rPr>
              <w:lastRenderedPageBreak/>
              <w:t>программ, направленных на противодействие терроризму и экстремизму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конфликтных ситуаций, имевших место в сфере межрелигиозных и государственно-конфессиональных отношениях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участников конфликтных ситуаций, имевших место в сфере межрелигиозных и государственно-конфессиональных отношениях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336844" w:rsidRDefault="00AE50D7">
            <w:pPr>
              <w:ind w:firstLine="0"/>
              <w:rPr>
                <w:b/>
                <w:sz w:val="24"/>
                <w:szCs w:val="24"/>
              </w:rPr>
            </w:pPr>
            <w:r w:rsidRPr="00336844">
              <w:rPr>
                <w:b/>
                <w:sz w:val="24"/>
                <w:szCs w:val="24"/>
              </w:rPr>
              <w:t>Количество социальных и бытовых конфликтов с этническим компонентом</w:t>
            </w:r>
            <w:r w:rsidR="00D412F5" w:rsidRPr="00336844">
              <w:rPr>
                <w:b/>
                <w:sz w:val="24"/>
                <w:szCs w:val="24"/>
              </w:rPr>
              <w:t xml:space="preserve"> (</w:t>
            </w:r>
            <w:r w:rsidR="00D412F5" w:rsidRPr="00336844">
              <w:rPr>
                <w:b/>
                <w:i/>
                <w:sz w:val="24"/>
                <w:szCs w:val="24"/>
              </w:rPr>
              <w:t>указать краткую фабулу</w:t>
            </w:r>
            <w:r w:rsidR="00D412F5" w:rsidRPr="0033684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067D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336844" w:rsidRDefault="00AE50D7">
            <w:pPr>
              <w:ind w:firstLine="0"/>
              <w:rPr>
                <w:b/>
                <w:sz w:val="24"/>
                <w:szCs w:val="24"/>
              </w:rPr>
            </w:pPr>
            <w:r w:rsidRPr="00336844">
              <w:rPr>
                <w:b/>
                <w:sz w:val="24"/>
                <w:szCs w:val="24"/>
              </w:rPr>
              <w:t>Число участников социальных и бытовых конфликтов с этническим компоненто</w:t>
            </w:r>
            <w:proofErr w:type="gramStart"/>
            <w:r w:rsidRPr="00336844">
              <w:rPr>
                <w:b/>
                <w:sz w:val="24"/>
                <w:szCs w:val="24"/>
              </w:rPr>
              <w:t>м</w:t>
            </w:r>
            <w:r w:rsidR="00D412F5" w:rsidRPr="00336844">
              <w:rPr>
                <w:b/>
                <w:i/>
                <w:sz w:val="24"/>
                <w:szCs w:val="24"/>
              </w:rPr>
              <w:t>(</w:t>
            </w:r>
            <w:proofErr w:type="gramEnd"/>
            <w:r w:rsidR="00D412F5" w:rsidRPr="00336844">
              <w:rPr>
                <w:b/>
                <w:i/>
                <w:sz w:val="24"/>
                <w:szCs w:val="24"/>
              </w:rPr>
              <w:t>с указанием установочные данные участников бытового  конфликта</w:t>
            </w:r>
            <w:r w:rsidR="000F06C2" w:rsidRPr="00336844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067D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случаев привлечения к ответственности граждан по статье 282 УК РФ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067D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привлеченных к ответственности по статье 282 УК РФ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067D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Количество человек, состоящих в добровольных формирования по охране общественного порядка</w:t>
            </w:r>
            <w:proofErr w:type="gramEnd"/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24"/>
          <w:szCs w:val="24"/>
        </w:rPr>
      </w:pPr>
    </w:p>
    <w:p w:rsidR="00F06809" w:rsidRDefault="00F06809" w:rsidP="00F06809">
      <w:pPr>
        <w:pStyle w:val="a3"/>
      </w:pPr>
      <w:r>
        <w:rPr>
          <w:rStyle w:val="a6"/>
        </w:rPr>
        <w:footnoteRef/>
      </w:r>
      <w:r w:rsidRPr="00534ED8">
        <w:t>Поле заполняется по данным органов местного самоуправления</w:t>
      </w:r>
      <w:r>
        <w:t xml:space="preserve">. </w:t>
      </w:r>
      <w:r w:rsidRPr="00534ED8">
        <w:t>Цель сбора информации –</w:t>
      </w:r>
      <w:r>
        <w:t xml:space="preserve"> оценка социально-экономической напряж</w:t>
      </w:r>
      <w:r w:rsidR="006138F3">
        <w:t>е</w:t>
      </w:r>
      <w:r>
        <w:t>нности в МО.</w:t>
      </w:r>
    </w:p>
    <w:p w:rsidR="00F06809" w:rsidRDefault="00F06809" w:rsidP="00F06809">
      <w:pPr>
        <w:pStyle w:val="a3"/>
      </w:pPr>
      <w:r>
        <w:rPr>
          <w:rStyle w:val="a6"/>
        </w:rPr>
        <w:footnoteRef/>
      </w:r>
      <w:r w:rsidRPr="00534ED8">
        <w:t>Поле заполняется по данным органов местного самоуправления</w:t>
      </w:r>
      <w:r>
        <w:t xml:space="preserve">. </w:t>
      </w:r>
      <w:r w:rsidRPr="00534ED8">
        <w:t>Цель сбора информации –</w:t>
      </w:r>
      <w:r>
        <w:t xml:space="preserve"> оценка социально-экономической напряж</w:t>
      </w:r>
      <w:r w:rsidR="006138F3">
        <w:t>е</w:t>
      </w:r>
      <w:r>
        <w:t>нности в МО.</w:t>
      </w:r>
    </w:p>
    <w:p w:rsidR="00A84DB2" w:rsidRPr="00670793" w:rsidRDefault="00F06809" w:rsidP="00F06809">
      <w:pPr>
        <w:rPr>
          <w:sz w:val="20"/>
          <w:szCs w:val="20"/>
        </w:rPr>
      </w:pPr>
      <w:r w:rsidRPr="008E600C">
        <w:rPr>
          <w:rStyle w:val="a6"/>
          <w:sz w:val="20"/>
          <w:szCs w:val="20"/>
        </w:rPr>
        <w:footnoteRef/>
      </w:r>
      <w:r w:rsidRPr="008E600C">
        <w:rPr>
          <w:sz w:val="20"/>
          <w:szCs w:val="20"/>
        </w:rPr>
        <w:t xml:space="preserve"> Поле заполняется по данным органов местного самоуправления. Цель сбора информации – оценка социально-экономической напряж</w:t>
      </w:r>
      <w:r w:rsidR="006138F3">
        <w:rPr>
          <w:sz w:val="20"/>
          <w:szCs w:val="20"/>
        </w:rPr>
        <w:t>е</w:t>
      </w:r>
      <w:r w:rsidRPr="008E600C">
        <w:rPr>
          <w:sz w:val="20"/>
          <w:szCs w:val="20"/>
        </w:rPr>
        <w:t>нности в МО.</w:t>
      </w:r>
    </w:p>
    <w:p w:rsidR="00670793" w:rsidRPr="00670793" w:rsidRDefault="00670793" w:rsidP="00F06809">
      <w:pPr>
        <w:rPr>
          <w:sz w:val="20"/>
          <w:szCs w:val="20"/>
        </w:rPr>
      </w:pPr>
    </w:p>
    <w:p w:rsidR="00670793" w:rsidRPr="00690C64" w:rsidRDefault="00670793" w:rsidP="00F06809">
      <w:pPr>
        <w:rPr>
          <w:sz w:val="20"/>
          <w:szCs w:val="20"/>
        </w:rPr>
      </w:pPr>
    </w:p>
    <w:p w:rsidR="0007771F" w:rsidRDefault="0007771F" w:rsidP="0007771F">
      <w:pPr>
        <w:ind w:left="1416"/>
        <w:rPr>
          <w:rFonts w:cs="Times New Roman"/>
          <w:szCs w:val="28"/>
        </w:rPr>
      </w:pPr>
    </w:p>
    <w:sectPr w:rsidR="0007771F" w:rsidSect="00C1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696" w:rsidRDefault="000F1696" w:rsidP="00AE50D7">
      <w:r>
        <w:separator/>
      </w:r>
    </w:p>
  </w:endnote>
  <w:endnote w:type="continuationSeparator" w:id="0">
    <w:p w:rsidR="000F1696" w:rsidRDefault="000F1696" w:rsidP="00AE5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696" w:rsidRDefault="000F1696" w:rsidP="00AE50D7">
      <w:r>
        <w:separator/>
      </w:r>
    </w:p>
  </w:footnote>
  <w:footnote w:type="continuationSeparator" w:id="0">
    <w:p w:rsidR="000F1696" w:rsidRDefault="000F1696" w:rsidP="00AE50D7">
      <w:r>
        <w:continuationSeparator/>
      </w:r>
    </w:p>
  </w:footnote>
  <w:footnote w:id="1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официальной датой создания.</w:t>
      </w:r>
    </w:p>
  </w:footnote>
  <w:footnote w:id="2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данными, указанными в уставе МО.</w:t>
      </w:r>
    </w:p>
  </w:footnote>
  <w:footnote w:id="3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данными, указанными в уставе МО.</w:t>
      </w:r>
    </w:p>
  </w:footnote>
  <w:footnote w:id="4">
    <w:p w:rsidR="00A21353" w:rsidRDefault="00A21353" w:rsidP="00E45A99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данными, указанными в уставе МО.</w:t>
      </w:r>
    </w:p>
  </w:footnote>
  <w:footnote w:id="5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использованием следующих источников: акты гражданского состояния, документы воинского учета, иные учетные документы, иные источники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Источником данных не могут рассматриваться результаты Всероссийских переписей населения.</w:t>
      </w:r>
    </w:p>
  </w:footnote>
  <w:footnote w:id="6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использованием следующих источников: акты гражданского состояния, документы воинского учета, иные учетные документы, иные источники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Источником данных не могут рассматриваться результаты Всероссийских переписей населения. При заполнении графы используется Единый перечень коренных малочисленных народов РФ, утвержденный Постановлением Правительства РФ от 24.03.2000 № 255.</w:t>
      </w:r>
    </w:p>
  </w:footnote>
  <w:footnote w:id="7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</w:t>
      </w:r>
      <w:proofErr w:type="spellStart"/>
      <w:r>
        <w:t>похозяйственного</w:t>
      </w:r>
      <w:proofErr w:type="spellEnd"/>
      <w:r>
        <w:t>/поквартирного учета либо результатов социологических исследований (социологические опросы, экспертные опросы и т.д.). Цель сбора информации – отражение процесса динамики численности населения в разрезе сельских и городских поселений.</w:t>
      </w:r>
    </w:p>
  </w:footnote>
  <w:footnote w:id="8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записи актов гражданского состояния.</w:t>
      </w:r>
    </w:p>
  </w:footnote>
  <w:footnote w:id="9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организаций здравоохранения по результатам годовой статистической отчетности.</w:t>
      </w:r>
    </w:p>
  </w:footnote>
  <w:footnote w:id="10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1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2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3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оценка объемов трудовой миграции.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заполнения</w:t>
      </w:r>
      <w:proofErr w:type="gramEnd"/>
      <w:r>
        <w:t xml:space="preserve"> показателя отражается количество выбывших из МО трудовых мигрантов за год, в том числе отходников. Под отходниками в данном случае понимаются жители населенных пунктов, покидающих место постоянного проживания в поисках заработка в крупных городах на временной основе до одного года.</w:t>
      </w:r>
    </w:p>
  </w:footnote>
  <w:footnote w:id="14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учета.</w:t>
      </w:r>
    </w:p>
  </w:footnote>
  <w:footnote w:id="15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и официальных статистических данных.</w:t>
      </w:r>
    </w:p>
  </w:footnote>
  <w:footnote w:id="16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и официальных статистических данных.</w:t>
      </w:r>
    </w:p>
  </w:footnote>
  <w:footnote w:id="17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учетом данных ведомственного реестра зарегистрированных некоммерческих организаций Минюста России. Заполняется на каждую организацию отдельно.</w:t>
      </w:r>
    </w:p>
  </w:footnote>
  <w:footnote w:id="18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каждую организацию, зарегистрированную в реестре национально-культурных автономий.</w:t>
      </w:r>
    </w:p>
  </w:footnote>
  <w:footnote w:id="19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учетом данных государственного реестра казачьих обще</w:t>
      </w:r>
      <w:proofErr w:type="gramStart"/>
      <w:r>
        <w:t>ств в РФ</w:t>
      </w:r>
      <w:proofErr w:type="gramEnd"/>
      <w:r>
        <w:t>.</w:t>
      </w:r>
    </w:p>
  </w:footnote>
  <w:footnote w:id="20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</w:t>
      </w:r>
    </w:p>
  </w:footnote>
  <w:footnote w:id="21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 и культурой МО.</w:t>
      </w:r>
    </w:p>
  </w:footnote>
  <w:footnote w:id="22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 и культурой МО.</w:t>
      </w:r>
    </w:p>
  </w:footnote>
  <w:footnote w:id="23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 МО.</w:t>
      </w:r>
    </w:p>
  </w:footnote>
  <w:footnote w:id="24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согласно данным общеобразовательных организаций. </w:t>
      </w:r>
      <w:proofErr w:type="gramStart"/>
      <w:r>
        <w:t>При заполнении графы используются обобщенные данные, заполняемые общеобразовательной организацией по форме № Д-7 «Сведения о распределении учреждений, реализующих программы общего образования, и обучающихся по языку обучения и по изучению родного (нерусского) языка» (приложение № 8 к приказу Росстата от 27.08.2012 № 466 «Об утверждении статистического инструментария для организации Министерством образования и науки РФ федерального статистического наблюдения за деятельностью образовательных учреждений»).</w:t>
      </w:r>
      <w:proofErr w:type="gramEnd"/>
    </w:p>
  </w:footnote>
  <w:footnote w:id="25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каждую организацию, зарегистрированную в ведомственном реестре Минюста России.</w:t>
      </w:r>
    </w:p>
  </w:footnote>
  <w:footnote w:id="26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каждую группу по данным органов местного самоуправления либо экспертной оценки.</w:t>
      </w:r>
    </w:p>
  </w:footnote>
  <w:footnote w:id="27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религиозных организаций. Цель сбора информации – оценка степени и конфессиональной структуры культивирования религиозных ценностей.</w:t>
      </w:r>
    </w:p>
  </w:footnote>
  <w:footnote w:id="28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29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0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1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2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образованием. При заполнении графы используются обобщенные данные, заполняемые общеобразовательной организацией по форме № ОШ-1 «Сведения об учреждении, реализующем программы общего образования» (приложение № 2 к приказу Росстата от 27.08.2012 № 466 «Об утверждении статистического инструментария для организации Министерством образования и науки РФ федерального статистического наблюдения за деятельностью образовательных учреждений»).</w:t>
      </w:r>
    </w:p>
  </w:footnote>
  <w:footnote w:id="33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4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5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6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7">
    <w:p w:rsidR="00A21353" w:rsidRDefault="00A21353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72A8"/>
    <w:multiLevelType w:val="hybridMultilevel"/>
    <w:tmpl w:val="0FC41818"/>
    <w:lvl w:ilvl="0" w:tplc="E2520AB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858A5"/>
    <w:multiLevelType w:val="hybridMultilevel"/>
    <w:tmpl w:val="0FC41818"/>
    <w:lvl w:ilvl="0" w:tplc="E2520AB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A5C6B"/>
    <w:multiLevelType w:val="hybridMultilevel"/>
    <w:tmpl w:val="426CA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0D7"/>
    <w:rsid w:val="000013AF"/>
    <w:rsid w:val="00064341"/>
    <w:rsid w:val="000662AB"/>
    <w:rsid w:val="0007771F"/>
    <w:rsid w:val="000B3A18"/>
    <w:rsid w:val="000F06C2"/>
    <w:rsid w:val="000F1696"/>
    <w:rsid w:val="00100523"/>
    <w:rsid w:val="001234EE"/>
    <w:rsid w:val="001853A1"/>
    <w:rsid w:val="001E3A17"/>
    <w:rsid w:val="002C1462"/>
    <w:rsid w:val="00336844"/>
    <w:rsid w:val="00337E92"/>
    <w:rsid w:val="00381B1B"/>
    <w:rsid w:val="00382559"/>
    <w:rsid w:val="004131DA"/>
    <w:rsid w:val="00423E43"/>
    <w:rsid w:val="004513EB"/>
    <w:rsid w:val="00452B30"/>
    <w:rsid w:val="004A62D2"/>
    <w:rsid w:val="004A7961"/>
    <w:rsid w:val="004B2242"/>
    <w:rsid w:val="004E45AF"/>
    <w:rsid w:val="00567302"/>
    <w:rsid w:val="005D645C"/>
    <w:rsid w:val="006138F3"/>
    <w:rsid w:val="00626A25"/>
    <w:rsid w:val="006610D8"/>
    <w:rsid w:val="006648F1"/>
    <w:rsid w:val="00670793"/>
    <w:rsid w:val="00681F55"/>
    <w:rsid w:val="00690C64"/>
    <w:rsid w:val="006C0063"/>
    <w:rsid w:val="00704CA0"/>
    <w:rsid w:val="0075687A"/>
    <w:rsid w:val="007611D4"/>
    <w:rsid w:val="00761526"/>
    <w:rsid w:val="00766144"/>
    <w:rsid w:val="007B7F75"/>
    <w:rsid w:val="007E31E6"/>
    <w:rsid w:val="007F0646"/>
    <w:rsid w:val="008062A6"/>
    <w:rsid w:val="00833748"/>
    <w:rsid w:val="00837E58"/>
    <w:rsid w:val="00864680"/>
    <w:rsid w:val="00876F2F"/>
    <w:rsid w:val="008E600C"/>
    <w:rsid w:val="008E64EA"/>
    <w:rsid w:val="009D3C17"/>
    <w:rsid w:val="00A21353"/>
    <w:rsid w:val="00A35B20"/>
    <w:rsid w:val="00A606B6"/>
    <w:rsid w:val="00A84DB2"/>
    <w:rsid w:val="00A968C3"/>
    <w:rsid w:val="00AA255F"/>
    <w:rsid w:val="00AE50D7"/>
    <w:rsid w:val="00B216F3"/>
    <w:rsid w:val="00B22623"/>
    <w:rsid w:val="00B25E70"/>
    <w:rsid w:val="00B4687E"/>
    <w:rsid w:val="00B9651F"/>
    <w:rsid w:val="00BA189B"/>
    <w:rsid w:val="00C067DB"/>
    <w:rsid w:val="00C131FF"/>
    <w:rsid w:val="00C372BE"/>
    <w:rsid w:val="00C81D0C"/>
    <w:rsid w:val="00C8588C"/>
    <w:rsid w:val="00CB0B4F"/>
    <w:rsid w:val="00CC07A8"/>
    <w:rsid w:val="00CD6E91"/>
    <w:rsid w:val="00D15895"/>
    <w:rsid w:val="00D412F5"/>
    <w:rsid w:val="00DB10C1"/>
    <w:rsid w:val="00DC2117"/>
    <w:rsid w:val="00E10A84"/>
    <w:rsid w:val="00E3606F"/>
    <w:rsid w:val="00E45A99"/>
    <w:rsid w:val="00E533D0"/>
    <w:rsid w:val="00ED4D29"/>
    <w:rsid w:val="00F06809"/>
    <w:rsid w:val="00F6257F"/>
    <w:rsid w:val="00F75332"/>
    <w:rsid w:val="00FD6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D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E45A99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E50D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E50D7"/>
    <w:rPr>
      <w:rFonts w:ascii="Times New Roman" w:hAnsi="Times New Roman"/>
      <w:sz w:val="20"/>
      <w:szCs w:val="20"/>
    </w:rPr>
  </w:style>
  <w:style w:type="paragraph" w:styleId="a5">
    <w:name w:val="List Paragraph"/>
    <w:basedOn w:val="a"/>
    <w:uiPriority w:val="34"/>
    <w:qFormat/>
    <w:rsid w:val="00AE50D7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AE50D7"/>
    <w:rPr>
      <w:vertAlign w:val="superscript"/>
    </w:rPr>
  </w:style>
  <w:style w:type="table" w:styleId="a7">
    <w:name w:val="Table Grid"/>
    <w:basedOn w:val="a1"/>
    <w:uiPriority w:val="59"/>
    <w:rsid w:val="00AE50D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368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68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5A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unhideWhenUsed/>
    <w:rsid w:val="00864680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B21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B21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216F3"/>
    <w:rPr>
      <w:rFonts w:ascii="Arial" w:eastAsia="Calibri" w:hAnsi="Arial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25258@donpa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DE35D-4637-41E7-90F9-49203542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Юрист</cp:lastModifiedBy>
  <cp:revision>3</cp:revision>
  <cp:lastPrinted>2025-09-09T13:23:00Z</cp:lastPrinted>
  <dcterms:created xsi:type="dcterms:W3CDTF">2025-09-08T13:35:00Z</dcterms:created>
  <dcterms:modified xsi:type="dcterms:W3CDTF">2025-09-09T13:32:00Z</dcterms:modified>
</cp:coreProperties>
</file>